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5E" w:rsidRPr="003A4021" w:rsidRDefault="0011155E" w:rsidP="001E28A8">
      <w:pPr>
        <w:jc w:val="center"/>
        <w:rPr>
          <w:rFonts w:ascii="標楷體" w:eastAsia="標楷體" w:hAnsi="標楷體" w:cs="Times New Roman"/>
          <w:sz w:val="36"/>
          <w:szCs w:val="36"/>
        </w:rPr>
      </w:pPr>
      <w:r w:rsidRPr="003A4021">
        <w:rPr>
          <w:rFonts w:ascii="標楷體" w:eastAsia="標楷體" w:hAnsi="標楷體" w:cs="標楷體" w:hint="eastAsia"/>
          <w:sz w:val="36"/>
          <w:szCs w:val="36"/>
        </w:rPr>
        <w:t>臺東縣臺東戶政事務所</w:t>
      </w:r>
      <w:r w:rsidRPr="003A4021">
        <w:rPr>
          <w:rFonts w:ascii="標楷體" w:eastAsia="標楷體" w:hAnsi="標楷體" w:cs="標楷體"/>
          <w:sz w:val="36"/>
          <w:szCs w:val="36"/>
        </w:rPr>
        <w:t>104</w:t>
      </w:r>
      <w:r w:rsidRPr="003A4021">
        <w:rPr>
          <w:rFonts w:ascii="標楷體" w:eastAsia="標楷體" w:hAnsi="標楷體" w:cs="標楷體" w:hint="eastAsia"/>
          <w:sz w:val="36"/>
          <w:szCs w:val="36"/>
        </w:rPr>
        <w:t>年度提升服務品質實施計畫</w:t>
      </w:r>
    </w:p>
    <w:p w:rsidR="0011155E" w:rsidRPr="00BA4D34" w:rsidRDefault="0011155E">
      <w:pPr>
        <w:rPr>
          <w:rFonts w:ascii="標楷體" w:eastAsia="標楷體" w:hAnsi="標楷體" w:cs="Times New Roman"/>
        </w:rPr>
      </w:pPr>
      <w:r w:rsidRPr="003A4021">
        <w:rPr>
          <w:rFonts w:ascii="標楷體" w:eastAsia="標楷體" w:hAnsi="標楷體" w:cs="標楷體"/>
        </w:rPr>
        <w:t xml:space="preserve">                                                        </w:t>
      </w:r>
      <w:r w:rsidRPr="00BA4D34">
        <w:rPr>
          <w:rFonts w:ascii="標楷體" w:eastAsia="標楷體" w:hAnsi="標楷體" w:cs="標楷體" w:hint="eastAsia"/>
        </w:rPr>
        <w:t>中華民國</w:t>
      </w:r>
      <w:r w:rsidRPr="00BA4D34">
        <w:rPr>
          <w:rFonts w:ascii="標楷體" w:eastAsia="標楷體" w:hAnsi="標楷體" w:cs="標楷體"/>
        </w:rPr>
        <w:t>104</w:t>
      </w:r>
      <w:r w:rsidRPr="00BA4D34">
        <w:rPr>
          <w:rFonts w:ascii="標楷體" w:eastAsia="標楷體" w:hAnsi="標楷體" w:cs="標楷體" w:hint="eastAsia"/>
        </w:rPr>
        <w:t>年</w:t>
      </w:r>
      <w:r>
        <w:rPr>
          <w:rFonts w:ascii="標楷體" w:eastAsia="標楷體" w:hAnsi="標楷體" w:cs="標楷體"/>
        </w:rPr>
        <w:t>7</w:t>
      </w:r>
      <w:r w:rsidRPr="00BA4D34">
        <w:rPr>
          <w:rFonts w:ascii="標楷體" w:eastAsia="標楷體" w:hAnsi="標楷體" w:cs="標楷體" w:hint="eastAsia"/>
        </w:rPr>
        <w:t>月</w:t>
      </w:r>
      <w:r w:rsidRPr="00BA4D34">
        <w:rPr>
          <w:rFonts w:ascii="標楷體" w:eastAsia="標楷體" w:hAnsi="標楷體" w:cs="標楷體"/>
        </w:rPr>
        <w:t>1</w:t>
      </w:r>
      <w:r w:rsidRPr="00BA4D34">
        <w:rPr>
          <w:rFonts w:ascii="標楷體" w:eastAsia="標楷體" w:hAnsi="標楷體" w:cs="標楷體" w:hint="eastAsia"/>
        </w:rPr>
        <w:t>日訂定</w:t>
      </w:r>
    </w:p>
    <w:p w:rsidR="0011155E" w:rsidRDefault="0011155E" w:rsidP="00FE7016">
      <w:pPr>
        <w:pStyle w:val="a3"/>
        <w:ind w:leftChars="0" w:left="0"/>
        <w:rPr>
          <w:rFonts w:ascii="標楷體" w:eastAsia="標楷體" w:hAnsi="標楷體" w:cs="Times New Roman"/>
        </w:rPr>
      </w:pPr>
      <w:r>
        <w:rPr>
          <w:rFonts w:ascii="標楷體" w:eastAsia="標楷體" w:hAnsi="標楷體" w:cs="標楷體" w:hint="eastAsia"/>
        </w:rPr>
        <w:t>壹、</w:t>
      </w:r>
      <w:r w:rsidRPr="008D1819">
        <w:rPr>
          <w:rFonts w:ascii="標楷體" w:eastAsia="標楷體" w:hAnsi="標楷體" w:cs="標楷體" w:hint="eastAsia"/>
        </w:rPr>
        <w:t>計畫依據</w:t>
      </w:r>
      <w:r>
        <w:rPr>
          <w:rFonts w:ascii="標楷體" w:eastAsia="標楷體" w:hAnsi="標楷體" w:cs="標楷體" w:hint="eastAsia"/>
        </w:rPr>
        <w:t>：</w:t>
      </w:r>
    </w:p>
    <w:p w:rsidR="0011155E" w:rsidRPr="008D1819" w:rsidRDefault="0011155E" w:rsidP="0051542E">
      <w:pPr>
        <w:pStyle w:val="a3"/>
        <w:ind w:leftChars="0"/>
        <w:rPr>
          <w:rFonts w:ascii="標楷體" w:eastAsia="標楷體" w:hAnsi="標楷體" w:cs="Times New Roman"/>
        </w:rPr>
      </w:pPr>
      <w:r w:rsidRPr="003A4021">
        <w:rPr>
          <w:rFonts w:ascii="標楷體" w:eastAsia="標楷體" w:hAnsi="標楷體" w:cs="標楷體" w:hint="eastAsia"/>
        </w:rPr>
        <w:t>臺東縣政府</w:t>
      </w:r>
      <w:r w:rsidRPr="003A4021">
        <w:rPr>
          <w:rFonts w:ascii="標楷體" w:eastAsia="標楷體" w:hAnsi="標楷體" w:cs="標楷體"/>
        </w:rPr>
        <w:t>104</w:t>
      </w:r>
      <w:r w:rsidRPr="003A4021">
        <w:rPr>
          <w:rFonts w:ascii="標楷體" w:eastAsia="標楷體" w:hAnsi="標楷體" w:cs="標楷體" w:hint="eastAsia"/>
        </w:rPr>
        <w:t>年</w:t>
      </w:r>
      <w:r w:rsidRPr="003A4021">
        <w:rPr>
          <w:rFonts w:ascii="標楷體" w:eastAsia="標楷體" w:hAnsi="標楷體" w:cs="標楷體"/>
        </w:rPr>
        <w:t>4</w:t>
      </w:r>
      <w:r w:rsidRPr="003A4021">
        <w:rPr>
          <w:rFonts w:ascii="標楷體" w:eastAsia="標楷體" w:hAnsi="標楷體" w:cs="標楷體" w:hint="eastAsia"/>
        </w:rPr>
        <w:t>月</w:t>
      </w:r>
      <w:r w:rsidRPr="003A4021">
        <w:rPr>
          <w:rFonts w:ascii="標楷體" w:eastAsia="標楷體" w:hAnsi="標楷體" w:cs="標楷體"/>
        </w:rPr>
        <w:t>27</w:t>
      </w:r>
      <w:r w:rsidRPr="003A4021">
        <w:rPr>
          <w:rFonts w:ascii="標楷體" w:eastAsia="標楷體" w:hAnsi="標楷體" w:cs="標楷體" w:hint="eastAsia"/>
        </w:rPr>
        <w:t>日府計展字第</w:t>
      </w:r>
      <w:r w:rsidRPr="003A4021">
        <w:rPr>
          <w:rFonts w:ascii="標楷體" w:eastAsia="標楷體" w:hAnsi="標楷體" w:cs="標楷體"/>
        </w:rPr>
        <w:t>1040080195</w:t>
      </w:r>
      <w:r w:rsidRPr="003A4021">
        <w:rPr>
          <w:rFonts w:ascii="標楷體" w:eastAsia="標楷體" w:hAnsi="標楷體" w:cs="標楷體" w:hint="eastAsia"/>
        </w:rPr>
        <w:t>號函頒「臺東縣政府</w:t>
      </w:r>
      <w:r w:rsidRPr="003A4021">
        <w:rPr>
          <w:rFonts w:ascii="標楷體" w:eastAsia="標楷體" w:hAnsi="標楷體" w:cs="標楷體"/>
        </w:rPr>
        <w:t>104</w:t>
      </w:r>
      <w:r w:rsidRPr="003A4021">
        <w:rPr>
          <w:rFonts w:ascii="標楷體" w:eastAsia="標楷體" w:hAnsi="標楷體" w:cs="標楷體" w:hint="eastAsia"/>
        </w:rPr>
        <w:t>年服務品質</w:t>
      </w:r>
      <w:r>
        <w:rPr>
          <w:rFonts w:ascii="標楷體" w:eastAsia="標楷體" w:hAnsi="標楷體" w:cs="標楷體" w:hint="eastAsia"/>
        </w:rPr>
        <w:t>評鑑計畫」。</w:t>
      </w:r>
    </w:p>
    <w:p w:rsidR="0011155E" w:rsidRDefault="0011155E" w:rsidP="00FE7016">
      <w:pPr>
        <w:pStyle w:val="a3"/>
        <w:numPr>
          <w:ilvl w:val="0"/>
          <w:numId w:val="11"/>
        </w:numPr>
        <w:ind w:leftChars="0"/>
        <w:rPr>
          <w:rFonts w:ascii="標楷體" w:eastAsia="標楷體" w:hAnsi="標楷體" w:cs="Times New Roman"/>
        </w:rPr>
      </w:pPr>
      <w:r w:rsidRPr="008D1819">
        <w:rPr>
          <w:rFonts w:ascii="標楷體" w:eastAsia="標楷體" w:hAnsi="標楷體" w:cs="標楷體" w:hint="eastAsia"/>
        </w:rPr>
        <w:t>目標</w:t>
      </w:r>
      <w:r>
        <w:rPr>
          <w:rFonts w:ascii="標楷體" w:eastAsia="標楷體" w:hAnsi="標楷體" w:cs="標楷體" w:hint="eastAsia"/>
        </w:rPr>
        <w:t>：</w:t>
      </w:r>
    </w:p>
    <w:p w:rsidR="0011155E" w:rsidRPr="007B21C7" w:rsidRDefault="0011155E" w:rsidP="0090220F">
      <w:pPr>
        <w:pStyle w:val="a3"/>
        <w:ind w:leftChars="100" w:left="720" w:hangingChars="200" w:hanging="480"/>
        <w:rPr>
          <w:rFonts w:ascii="標楷體" w:eastAsia="標楷體" w:hAnsi="標楷體" w:cs="Times New Roman"/>
        </w:rPr>
      </w:pPr>
      <w:r w:rsidRPr="007B21C7">
        <w:rPr>
          <w:rFonts w:ascii="標楷體" w:eastAsia="標楷體" w:hAnsi="標楷體" w:cs="標楷體" w:hint="eastAsia"/>
        </w:rPr>
        <w:t>一、落實「以民為尊、創新服務」的理念，</w:t>
      </w:r>
      <w:r>
        <w:rPr>
          <w:rFonts w:ascii="標楷體" w:eastAsia="標楷體" w:hAnsi="標楷體" w:cs="標楷體" w:hint="eastAsia"/>
        </w:rPr>
        <w:t>以</w:t>
      </w:r>
      <w:r w:rsidRPr="007B21C7">
        <w:rPr>
          <w:rFonts w:ascii="標楷體" w:eastAsia="標楷體" w:hAnsi="標楷體" w:cs="標楷體" w:hint="eastAsia"/>
        </w:rPr>
        <w:t>主動式服務提供民眾最完善的服務。</w:t>
      </w:r>
    </w:p>
    <w:p w:rsidR="0011155E" w:rsidRPr="007B21C7" w:rsidRDefault="0011155E" w:rsidP="0090220F">
      <w:pPr>
        <w:pStyle w:val="a3"/>
        <w:ind w:leftChars="0" w:left="0" w:firstLineChars="100" w:firstLine="240"/>
        <w:rPr>
          <w:rFonts w:ascii="標楷體" w:eastAsia="標楷體" w:hAnsi="標楷體" w:cs="Times New Roman"/>
        </w:rPr>
      </w:pPr>
      <w:r w:rsidRPr="007B21C7">
        <w:rPr>
          <w:rFonts w:ascii="標楷體" w:eastAsia="標楷體" w:hAnsi="標楷體" w:cs="標楷體" w:hint="eastAsia"/>
        </w:rPr>
        <w:t>二、持續塑造專業、便民、高效率的公共服務形象。</w:t>
      </w:r>
    </w:p>
    <w:p w:rsidR="0011155E" w:rsidRPr="007B21C7" w:rsidRDefault="0011155E" w:rsidP="0090220F">
      <w:pPr>
        <w:ind w:firstLineChars="100" w:firstLine="240"/>
        <w:rPr>
          <w:rFonts w:ascii="標楷體" w:eastAsia="標楷體" w:hAnsi="標楷體" w:cs="Times New Roman"/>
        </w:rPr>
      </w:pPr>
      <w:r w:rsidRPr="007B21C7">
        <w:rPr>
          <w:rFonts w:ascii="標楷體" w:eastAsia="標楷體" w:hAnsi="標楷體" w:cs="標楷體" w:hint="eastAsia"/>
        </w:rPr>
        <w:t>三、公開資訊透明化，提供友善網路服務，確保民眾知的權利與資訊使用權。</w:t>
      </w:r>
    </w:p>
    <w:p w:rsidR="0011155E" w:rsidRDefault="0011155E" w:rsidP="0090220F">
      <w:pPr>
        <w:ind w:firstLineChars="100" w:firstLine="240"/>
        <w:rPr>
          <w:rFonts w:ascii="標楷體" w:eastAsia="標楷體" w:hAnsi="標楷體" w:cs="Times New Roman"/>
        </w:rPr>
      </w:pPr>
      <w:r>
        <w:rPr>
          <w:rFonts w:ascii="標楷體" w:eastAsia="標楷體" w:hAnsi="標楷體" w:cs="標楷體" w:hint="eastAsia"/>
        </w:rPr>
        <w:t>四、整合多項機關服務功能，</w:t>
      </w:r>
      <w:r w:rsidRPr="008A72E8">
        <w:rPr>
          <w:rFonts w:ascii="標楷體" w:eastAsia="標楷體" w:hAnsi="標楷體" w:cs="標楷體" w:hint="eastAsia"/>
        </w:rPr>
        <w:t>統合運用資源</w:t>
      </w:r>
      <w:r>
        <w:rPr>
          <w:rFonts w:ascii="標楷體" w:eastAsia="標楷體" w:hAnsi="標楷體" w:cs="標楷體" w:hint="eastAsia"/>
        </w:rPr>
        <w:t>，持續創新以提升卓越服務品質。</w:t>
      </w:r>
    </w:p>
    <w:p w:rsidR="0011155E" w:rsidRDefault="0011155E" w:rsidP="0090220F">
      <w:pPr>
        <w:ind w:firstLineChars="100" w:firstLine="240"/>
        <w:rPr>
          <w:rFonts w:ascii="標楷體" w:eastAsia="標楷體" w:hAnsi="標楷體" w:cs="Times New Roman"/>
        </w:rPr>
      </w:pPr>
      <w:r>
        <w:rPr>
          <w:rFonts w:ascii="標楷體" w:eastAsia="標楷體" w:hAnsi="標楷體" w:cs="標楷體" w:hint="eastAsia"/>
        </w:rPr>
        <w:t>五、積極推動學習型組織，透過目標管理、標竿學習，打造體貼民意、客製化的服務。</w:t>
      </w:r>
    </w:p>
    <w:p w:rsidR="0011155E" w:rsidRPr="00704368" w:rsidRDefault="0011155E" w:rsidP="007B21C7">
      <w:pPr>
        <w:rPr>
          <w:rFonts w:ascii="標楷體" w:eastAsia="標楷體" w:hAnsi="標楷體" w:cs="Times New Roman"/>
        </w:rPr>
      </w:pPr>
      <w:r>
        <w:rPr>
          <w:rFonts w:ascii="標楷體" w:eastAsia="標楷體" w:hAnsi="標楷體" w:cs="標楷體" w:hint="eastAsia"/>
        </w:rPr>
        <w:t>参、實施對象：</w:t>
      </w:r>
    </w:p>
    <w:p w:rsidR="0011155E" w:rsidRPr="008D1819" w:rsidRDefault="0011155E" w:rsidP="007B21C7">
      <w:pPr>
        <w:pStyle w:val="a3"/>
        <w:ind w:leftChars="0" w:left="0"/>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本所</w:t>
      </w:r>
      <w:r w:rsidRPr="008D1819">
        <w:rPr>
          <w:rFonts w:ascii="標楷體" w:eastAsia="標楷體" w:hAnsi="標楷體" w:cs="標楷體" w:hint="eastAsia"/>
        </w:rPr>
        <w:t>全體同仁。</w:t>
      </w:r>
    </w:p>
    <w:p w:rsidR="0011155E" w:rsidRPr="008D1819" w:rsidRDefault="0011155E" w:rsidP="00FE7016">
      <w:pPr>
        <w:pStyle w:val="a3"/>
        <w:ind w:leftChars="0" w:left="0"/>
        <w:rPr>
          <w:rFonts w:ascii="標楷體" w:eastAsia="標楷體" w:hAnsi="標楷體" w:cs="Times New Roman"/>
        </w:rPr>
      </w:pPr>
      <w:r>
        <w:rPr>
          <w:rFonts w:ascii="標楷體" w:eastAsia="標楷體" w:hAnsi="標楷體" w:cs="標楷體" w:hint="eastAsia"/>
        </w:rPr>
        <w:t>肆、</w:t>
      </w:r>
      <w:r w:rsidRPr="008D1819">
        <w:rPr>
          <w:rFonts w:ascii="標楷體" w:eastAsia="標楷體" w:hAnsi="標楷體" w:cs="標楷體" w:hint="eastAsia"/>
        </w:rPr>
        <w:t>實施策略與方法</w:t>
      </w:r>
    </w:p>
    <w:p w:rsidR="0011155E" w:rsidRPr="008D1819" w:rsidRDefault="0011155E" w:rsidP="002F05DB">
      <w:pPr>
        <w:rPr>
          <w:rFonts w:ascii="標楷體" w:eastAsia="標楷體" w:hAnsi="標楷體" w:cs="Times New Roman"/>
        </w:rPr>
      </w:pPr>
      <w:r w:rsidRPr="008D1819">
        <w:rPr>
          <w:rFonts w:ascii="標楷體" w:eastAsia="標楷體" w:hAnsi="標楷體" w:cs="標楷體"/>
        </w:rPr>
        <w:t xml:space="preserve">  </w:t>
      </w:r>
      <w:r>
        <w:rPr>
          <w:rFonts w:ascii="標楷體" w:eastAsia="標楷體" w:hAnsi="標楷體" w:cs="標楷體"/>
        </w:rPr>
        <w:t xml:space="preserve"> </w:t>
      </w:r>
      <w:r w:rsidRPr="008D1819">
        <w:rPr>
          <w:rFonts w:ascii="標楷體" w:eastAsia="標楷體" w:hAnsi="標楷體" w:cs="標楷體" w:hint="eastAsia"/>
        </w:rPr>
        <w:t>優質服務構面實施策略與方法</w:t>
      </w:r>
    </w:p>
    <w:p w:rsidR="0011155E" w:rsidRPr="008D1819" w:rsidRDefault="0011155E" w:rsidP="002F05DB">
      <w:pPr>
        <w:pStyle w:val="a3"/>
        <w:numPr>
          <w:ilvl w:val="0"/>
          <w:numId w:val="2"/>
        </w:numPr>
        <w:ind w:leftChars="0"/>
        <w:rPr>
          <w:rFonts w:ascii="標楷體" w:eastAsia="標楷體" w:hAnsi="標楷體" w:cs="Times New Roman"/>
        </w:rPr>
      </w:pPr>
      <w:r w:rsidRPr="008D1819">
        <w:rPr>
          <w:rFonts w:ascii="標楷體" w:eastAsia="標楷體" w:hAnsi="標楷體" w:cs="標楷體" w:hint="eastAsia"/>
        </w:rPr>
        <w:t>優質便民服務構面</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268"/>
        <w:gridCol w:w="5954"/>
      </w:tblGrid>
      <w:tr w:rsidR="0011155E" w:rsidRPr="006A3783">
        <w:tc>
          <w:tcPr>
            <w:tcW w:w="1417"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hint="eastAsia"/>
              </w:rPr>
              <w:t>實施要項</w:t>
            </w:r>
          </w:p>
        </w:tc>
        <w:tc>
          <w:tcPr>
            <w:tcW w:w="2268" w:type="dxa"/>
          </w:tcPr>
          <w:p w:rsidR="0011155E" w:rsidRPr="006A3783" w:rsidRDefault="0011155E" w:rsidP="006A3783">
            <w:pPr>
              <w:jc w:val="center"/>
              <w:rPr>
                <w:rFonts w:ascii="標楷體" w:eastAsia="標楷體" w:hAnsi="標楷體" w:cs="Times New Roman"/>
              </w:rPr>
            </w:pPr>
            <w:r w:rsidRPr="006A3783">
              <w:rPr>
                <w:rFonts w:ascii="標楷體" w:eastAsia="標楷體" w:hAnsi="標楷體" w:cs="標楷體" w:hint="eastAsia"/>
              </w:rPr>
              <w:t>實施策略</w:t>
            </w:r>
          </w:p>
        </w:tc>
        <w:tc>
          <w:tcPr>
            <w:tcW w:w="5954" w:type="dxa"/>
          </w:tcPr>
          <w:p w:rsidR="0011155E" w:rsidRPr="006A3783" w:rsidRDefault="0011155E" w:rsidP="006A3783">
            <w:pPr>
              <w:jc w:val="center"/>
              <w:rPr>
                <w:rFonts w:ascii="標楷體" w:eastAsia="標楷體" w:hAnsi="標楷體" w:cs="Times New Roman"/>
              </w:rPr>
            </w:pPr>
            <w:r w:rsidRPr="006A3783">
              <w:rPr>
                <w:rFonts w:ascii="標楷體" w:eastAsia="標楷體" w:hAnsi="標楷體" w:cs="標楷體" w:hint="eastAsia"/>
              </w:rPr>
              <w:t>執行方法</w:t>
            </w:r>
          </w:p>
        </w:tc>
      </w:tr>
      <w:tr w:rsidR="0011155E" w:rsidRPr="006A3783">
        <w:trPr>
          <w:trHeight w:val="3250"/>
        </w:trPr>
        <w:tc>
          <w:tcPr>
            <w:tcW w:w="1417" w:type="dxa"/>
            <w:vMerge w:val="restart"/>
          </w:tcPr>
          <w:p w:rsidR="0011155E" w:rsidRPr="006A3783" w:rsidRDefault="0011155E" w:rsidP="00AC5EBD">
            <w:pPr>
              <w:rPr>
                <w:rFonts w:ascii="標楷體" w:eastAsia="標楷體" w:hAnsi="標楷體" w:cs="Times New Roman"/>
              </w:rPr>
            </w:pPr>
            <w:r w:rsidRPr="006A3783">
              <w:rPr>
                <w:rFonts w:ascii="標楷體" w:eastAsia="標楷體" w:hAnsi="標楷體" w:cs="標楷體" w:hint="eastAsia"/>
              </w:rPr>
              <w:t>強化服務流程便捷性、</w:t>
            </w:r>
            <w:r>
              <w:rPr>
                <w:rFonts w:ascii="標楷體" w:eastAsia="標楷體" w:hAnsi="標楷體" w:cs="標楷體" w:hint="eastAsia"/>
              </w:rPr>
              <w:t>強化流程</w:t>
            </w:r>
            <w:r w:rsidRPr="006A3783">
              <w:rPr>
                <w:rFonts w:ascii="標楷體" w:eastAsia="標楷體" w:hAnsi="標楷體" w:cs="標楷體" w:hint="eastAsia"/>
              </w:rPr>
              <w:t>透明度</w:t>
            </w:r>
          </w:p>
        </w:tc>
        <w:tc>
          <w:tcPr>
            <w:tcW w:w="2268"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hint="eastAsia"/>
              </w:rPr>
              <w:t>提供便捷服務流程</w:t>
            </w:r>
          </w:p>
        </w:tc>
        <w:tc>
          <w:tcPr>
            <w:tcW w:w="5954" w:type="dxa"/>
          </w:tcPr>
          <w:p w:rsidR="0011155E" w:rsidRPr="006A3783" w:rsidRDefault="0011155E" w:rsidP="0090220F">
            <w:pPr>
              <w:ind w:left="317" w:hangingChars="132" w:hanging="317"/>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建置全方位（單一窗口）服務，落實「一處收件，全</w:t>
            </w:r>
            <w:r w:rsidRPr="006A3783">
              <w:rPr>
                <w:rFonts w:ascii="標楷體" w:eastAsia="標楷體" w:hAnsi="標楷體" w:cs="標楷體"/>
              </w:rPr>
              <w:t xml:space="preserve">  </w:t>
            </w:r>
            <w:r w:rsidRPr="006A3783">
              <w:rPr>
                <w:rFonts w:ascii="標楷體" w:eastAsia="標楷體" w:hAnsi="標楷體" w:cs="標楷體" w:hint="eastAsia"/>
              </w:rPr>
              <w:t>程服務」。</w:t>
            </w:r>
          </w:p>
          <w:p w:rsidR="0011155E" w:rsidRPr="006A3783" w:rsidRDefault="0011155E" w:rsidP="00AC5EBD">
            <w:pPr>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因應不同需求民眾，設置各項專櫃。</w:t>
            </w:r>
          </w:p>
          <w:p w:rsidR="0011155E" w:rsidRPr="006A3783" w:rsidRDefault="0011155E" w:rsidP="00AC5EBD">
            <w:pPr>
              <w:rPr>
                <w:rFonts w:ascii="標楷體" w:eastAsia="標楷體" w:hAnsi="標楷體" w:cs="Times New Roman"/>
              </w:rPr>
            </w:pPr>
            <w:r w:rsidRPr="006A3783">
              <w:rPr>
                <w:rFonts w:ascii="標楷體" w:eastAsia="標楷體" w:hAnsi="標楷體" w:cs="標楷體"/>
              </w:rPr>
              <w:t>3.</w:t>
            </w:r>
            <w:r w:rsidRPr="006A3783">
              <w:rPr>
                <w:rFonts w:ascii="標楷體" w:eastAsia="標楷體" w:hAnsi="標楷體" w:cs="標楷體" w:hint="eastAsia"/>
              </w:rPr>
              <w:t>強化服務臺功能。</w:t>
            </w:r>
          </w:p>
          <w:p w:rsidR="0011155E" w:rsidRPr="006A3783" w:rsidRDefault="0011155E" w:rsidP="0090220F">
            <w:pPr>
              <w:ind w:left="317" w:hangingChars="132" w:hanging="317"/>
              <w:rPr>
                <w:rFonts w:ascii="標楷體" w:eastAsia="標楷體" w:hAnsi="標楷體" w:cs="Times New Roman"/>
              </w:rPr>
            </w:pPr>
            <w:r w:rsidRPr="006A3783">
              <w:rPr>
                <w:rFonts w:ascii="標楷體" w:eastAsia="標楷體" w:hAnsi="標楷體" w:cs="標楷體"/>
              </w:rPr>
              <w:t>4.</w:t>
            </w:r>
            <w:r w:rsidRPr="006A3783">
              <w:rPr>
                <w:rFonts w:ascii="標楷體" w:eastAsia="標楷體" w:hAnsi="標楷體" w:cs="標楷體" w:hint="eastAsia"/>
              </w:rPr>
              <w:t>透過行政作業流程及申辦案件流程簡化，改進申辦案件流程，縮短申辦案件時間及簡化各類書表證件。</w:t>
            </w:r>
          </w:p>
          <w:p w:rsidR="0011155E" w:rsidRPr="006A3783" w:rsidRDefault="0011155E" w:rsidP="0090220F">
            <w:pPr>
              <w:ind w:left="317" w:hangingChars="132" w:hanging="317"/>
              <w:rPr>
                <w:rFonts w:ascii="標楷體" w:eastAsia="標楷體" w:hAnsi="標楷體" w:cs="Times New Roman"/>
              </w:rPr>
            </w:pPr>
            <w:r w:rsidRPr="006A3783">
              <w:rPr>
                <w:rFonts w:ascii="標楷體" w:eastAsia="標楷體" w:hAnsi="標楷體" w:cs="標楷體"/>
              </w:rPr>
              <w:t>5.</w:t>
            </w:r>
            <w:r w:rsidRPr="006A3783">
              <w:rPr>
                <w:rFonts w:ascii="標楷體" w:eastAsia="標楷體" w:hAnsi="標楷體" w:cs="標楷體" w:hint="eastAsia"/>
              </w:rPr>
              <w:t>透過跨</w:t>
            </w:r>
            <w:r>
              <w:rPr>
                <w:rFonts w:ascii="標楷體" w:eastAsia="標楷體" w:hAnsi="標楷體" w:cs="標楷體" w:hint="eastAsia"/>
              </w:rPr>
              <w:t>機關</w:t>
            </w:r>
            <w:r w:rsidRPr="006A3783">
              <w:rPr>
                <w:rFonts w:ascii="標楷體" w:eastAsia="標楷體" w:hAnsi="標楷體" w:cs="標楷體" w:hint="eastAsia"/>
              </w:rPr>
              <w:t>部門的互助合作，達到流程再造</w:t>
            </w:r>
            <w:r>
              <w:rPr>
                <w:rFonts w:ascii="標楷體" w:eastAsia="標楷體" w:hAnsi="標楷體" w:cs="標楷體" w:hint="eastAsia"/>
              </w:rPr>
              <w:t>之效率</w:t>
            </w:r>
            <w:r w:rsidRPr="006A3783">
              <w:rPr>
                <w:rFonts w:ascii="標楷體" w:eastAsia="標楷體" w:hAnsi="標楷體" w:cs="標楷體" w:hint="eastAsia"/>
              </w:rPr>
              <w:t>。</w:t>
            </w:r>
          </w:p>
          <w:p w:rsidR="0011155E" w:rsidRPr="006A3783" w:rsidRDefault="0011155E" w:rsidP="0090220F">
            <w:pPr>
              <w:ind w:left="317" w:hangingChars="132" w:hanging="317"/>
              <w:rPr>
                <w:rFonts w:ascii="標楷體" w:eastAsia="標楷體" w:hAnsi="標楷體" w:cs="Times New Roman"/>
              </w:rPr>
            </w:pPr>
            <w:r w:rsidRPr="006A3783">
              <w:rPr>
                <w:rFonts w:ascii="標楷體" w:eastAsia="標楷體" w:hAnsi="標楷體" w:cs="標楷體"/>
              </w:rPr>
              <w:t>6.</w:t>
            </w:r>
            <w:r w:rsidRPr="006A3783">
              <w:rPr>
                <w:rFonts w:ascii="標楷體" w:eastAsia="標楷體" w:hAnsi="標楷體" w:cs="標楷體" w:hint="eastAsia"/>
              </w:rPr>
              <w:t>建立「支援櫃檯」機制，縮短民眾等待時間及紓解洽公人潮。</w:t>
            </w:r>
          </w:p>
          <w:p w:rsidR="0011155E" w:rsidRPr="006A3783" w:rsidRDefault="0011155E" w:rsidP="00AC5EBD">
            <w:pPr>
              <w:rPr>
                <w:rFonts w:ascii="標楷體" w:eastAsia="標楷體" w:hAnsi="標楷體" w:cs="Times New Roman"/>
              </w:rPr>
            </w:pPr>
            <w:r w:rsidRPr="006A3783">
              <w:rPr>
                <w:rFonts w:ascii="標楷體" w:eastAsia="標楷體" w:hAnsi="標楷體" w:cs="標楷體"/>
              </w:rPr>
              <w:t>7.</w:t>
            </w:r>
            <w:r w:rsidRPr="006A3783">
              <w:rPr>
                <w:rFonts w:ascii="標楷體" w:eastAsia="標楷體" w:hAnsi="標楷體" w:cs="標楷體" w:hint="eastAsia"/>
              </w:rPr>
              <w:t>推動電子公文節能減紙，增加線上簽核比例並減少核</w:t>
            </w:r>
          </w:p>
          <w:p w:rsidR="0011155E" w:rsidRPr="006A3783" w:rsidRDefault="0011155E" w:rsidP="00AC5EBD">
            <w:pPr>
              <w:rPr>
                <w:rFonts w:ascii="標楷體" w:eastAsia="標楷體" w:hAnsi="標楷體" w:cs="Times New Roman"/>
              </w:rPr>
            </w:pPr>
            <w:r w:rsidRPr="006A3783">
              <w:rPr>
                <w:rFonts w:ascii="標楷體" w:eastAsia="標楷體" w:hAnsi="標楷體" w:cs="標楷體"/>
              </w:rPr>
              <w:t xml:space="preserve">  </w:t>
            </w:r>
            <w:r w:rsidRPr="006A3783">
              <w:rPr>
                <w:rFonts w:ascii="標楷體" w:eastAsia="標楷體" w:hAnsi="標楷體" w:cs="標楷體" w:hint="eastAsia"/>
              </w:rPr>
              <w:t>章數，以提升公文效率。</w:t>
            </w:r>
          </w:p>
          <w:p w:rsidR="0011155E" w:rsidRDefault="0011155E" w:rsidP="00E96F21">
            <w:pPr>
              <w:rPr>
                <w:rFonts w:ascii="標楷體" w:eastAsia="標楷體" w:hAnsi="標楷體" w:cs="Times New Roman"/>
              </w:rPr>
            </w:pPr>
            <w:r w:rsidRPr="006A3783">
              <w:rPr>
                <w:rFonts w:ascii="標楷體" w:eastAsia="標楷體" w:hAnsi="標楷體" w:cs="標楷體"/>
              </w:rPr>
              <w:t>8.</w:t>
            </w:r>
            <w:r w:rsidRPr="006A3783">
              <w:rPr>
                <w:rFonts w:ascii="標楷體" w:eastAsia="標楷體" w:hAnsi="標楷體" w:cs="標楷體" w:hint="eastAsia"/>
              </w:rPr>
              <w:t>協助外交部辦理「首次申請護照親辦人別確認」服務。</w:t>
            </w:r>
          </w:p>
          <w:p w:rsidR="0011155E" w:rsidRDefault="0011155E" w:rsidP="0090220F">
            <w:pPr>
              <w:ind w:left="317" w:hangingChars="132" w:hanging="317"/>
              <w:rPr>
                <w:rFonts w:ascii="標楷體" w:eastAsia="標楷體" w:hAnsi="標楷體" w:cs="Times New Roman"/>
              </w:rPr>
            </w:pPr>
            <w:r>
              <w:rPr>
                <w:rFonts w:ascii="標楷體" w:eastAsia="標楷體" w:hAnsi="標楷體" w:cs="標楷體"/>
              </w:rPr>
              <w:t>9.</w:t>
            </w:r>
            <w:r w:rsidRPr="005C154F">
              <w:rPr>
                <w:rFonts w:ascii="標楷體" w:eastAsia="標楷體" w:hAnsi="標楷體" w:cs="標楷體" w:hint="eastAsia"/>
              </w:rPr>
              <w:t>積極推動核發自然人憑證及結合</w:t>
            </w:r>
            <w:r>
              <w:rPr>
                <w:rFonts w:ascii="標楷體" w:eastAsia="標楷體" w:hAnsi="標楷體" w:cs="標楷體" w:hint="eastAsia"/>
              </w:rPr>
              <w:t>機關單位、</w:t>
            </w:r>
            <w:r w:rsidRPr="005C154F">
              <w:rPr>
                <w:rFonts w:ascii="標楷體" w:eastAsia="標楷體" w:hAnsi="標楷體" w:cs="標楷體" w:hint="eastAsia"/>
              </w:rPr>
              <w:t>公司行號辦理集體申辦</w:t>
            </w:r>
            <w:r>
              <w:rPr>
                <w:rFonts w:ascii="標楷體" w:eastAsia="標楷體" w:hAnsi="標楷體" w:cs="標楷體" w:hint="eastAsia"/>
              </w:rPr>
              <w:t>。民眾</w:t>
            </w:r>
            <w:r w:rsidRPr="00981A78">
              <w:rPr>
                <w:rFonts w:ascii="標楷體" w:eastAsia="標楷體" w:hAnsi="標楷體" w:cs="標楷體" w:hint="eastAsia"/>
              </w:rPr>
              <w:t>經由網際網路享受政府</w:t>
            </w:r>
            <w:r w:rsidRPr="00981A78">
              <w:rPr>
                <w:rFonts w:ascii="標楷體" w:eastAsia="標楷體" w:hAnsi="標楷體" w:cs="標楷體"/>
              </w:rPr>
              <w:t>E</w:t>
            </w:r>
            <w:r>
              <w:rPr>
                <w:rFonts w:ascii="標楷體" w:eastAsia="標楷體" w:hAnsi="標楷體" w:cs="標楷體" w:hint="eastAsia"/>
              </w:rPr>
              <w:t>化服務</w:t>
            </w:r>
            <w:r w:rsidRPr="005C154F">
              <w:rPr>
                <w:rFonts w:ascii="標楷體" w:eastAsia="標楷體" w:hAnsi="標楷體" w:cs="標楷體" w:hint="eastAsia"/>
              </w:rPr>
              <w:t>。</w:t>
            </w:r>
          </w:p>
          <w:p w:rsidR="0011155E" w:rsidRPr="007C622F" w:rsidRDefault="0011155E" w:rsidP="0090220F">
            <w:pPr>
              <w:ind w:left="175" w:hangingChars="73" w:hanging="175"/>
              <w:rPr>
                <w:rFonts w:ascii="標楷體" w:eastAsia="標楷體" w:hAnsi="標楷體" w:cs="Times New Roman"/>
              </w:rPr>
            </w:pPr>
            <w:r>
              <w:rPr>
                <w:rFonts w:ascii="標楷體" w:eastAsia="標楷體" w:hAnsi="標楷體" w:cs="標楷體"/>
              </w:rPr>
              <w:t>10.</w:t>
            </w:r>
            <w:r>
              <w:rPr>
                <w:rFonts w:ascii="標楷體" w:eastAsia="標楷體" w:hAnsi="標楷體" w:cs="標楷體" w:hint="eastAsia"/>
              </w:rPr>
              <w:t>臺東縣</w:t>
            </w:r>
            <w:r>
              <w:rPr>
                <w:rFonts w:ascii="標楷體" w:eastAsia="標楷體" w:hAnsi="標楷體" w:cs="標楷體"/>
              </w:rPr>
              <w:t>e</w:t>
            </w:r>
            <w:r>
              <w:rPr>
                <w:rFonts w:ascii="標楷體" w:eastAsia="標楷體" w:hAnsi="標楷體" w:cs="標楷體" w:hint="eastAsia"/>
              </w:rPr>
              <w:t>化服務宅配到家計畫─與縣府計畫處建立夥伴關係，推動縣民服務中心功能延伸，戶政人員攜帶行動載具到宅協助辦理。</w:t>
            </w:r>
          </w:p>
        </w:tc>
      </w:tr>
      <w:tr w:rsidR="0011155E" w:rsidRPr="006A3783">
        <w:tc>
          <w:tcPr>
            <w:tcW w:w="1417" w:type="dxa"/>
            <w:vMerge/>
          </w:tcPr>
          <w:p w:rsidR="0011155E" w:rsidRPr="006A3783" w:rsidRDefault="0011155E" w:rsidP="003106F6">
            <w:pPr>
              <w:rPr>
                <w:rFonts w:ascii="標楷體" w:eastAsia="標楷體" w:hAnsi="標楷體" w:cs="Times New Roman"/>
              </w:rPr>
            </w:pPr>
          </w:p>
        </w:tc>
        <w:tc>
          <w:tcPr>
            <w:tcW w:w="2268" w:type="dxa"/>
          </w:tcPr>
          <w:p w:rsidR="0011155E" w:rsidRPr="006A3783" w:rsidRDefault="0011155E" w:rsidP="00AC5EBD">
            <w:pPr>
              <w:rPr>
                <w:rFonts w:ascii="標楷體" w:eastAsia="標楷體" w:hAnsi="標楷體" w:cs="Times New Roman"/>
              </w:rPr>
            </w:pPr>
            <w:r w:rsidRPr="006A3783">
              <w:rPr>
                <w:rFonts w:ascii="標楷體" w:eastAsia="標楷體" w:hAnsi="標楷體" w:cs="標楷體" w:hint="eastAsia"/>
              </w:rPr>
              <w:t>促使服務流程透明化</w:t>
            </w:r>
          </w:p>
          <w:p w:rsidR="0011155E" w:rsidRPr="006A3783" w:rsidRDefault="0011155E" w:rsidP="003106F6">
            <w:pPr>
              <w:rPr>
                <w:rFonts w:ascii="標楷體" w:eastAsia="標楷體" w:hAnsi="標楷體" w:cs="Times New Roman"/>
              </w:rPr>
            </w:pPr>
          </w:p>
        </w:tc>
        <w:tc>
          <w:tcPr>
            <w:tcW w:w="5954" w:type="dxa"/>
          </w:tcPr>
          <w:p w:rsidR="0011155E" w:rsidRPr="006A3783" w:rsidRDefault="0011155E" w:rsidP="0090220F">
            <w:pPr>
              <w:ind w:left="317" w:hangingChars="132" w:hanging="317"/>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提供案件處理流程多元管道查詢（含現場、電話及網路查詢等）並保持查詢管道之暢通。</w:t>
            </w:r>
          </w:p>
          <w:p w:rsidR="0011155E" w:rsidRPr="006A3783" w:rsidRDefault="0011155E" w:rsidP="0090220F">
            <w:pPr>
              <w:ind w:left="317" w:hangingChars="132" w:hanging="317"/>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規劃網路線上查詢功能，提供案件流程查詢回應情形。</w:t>
            </w:r>
          </w:p>
          <w:p w:rsidR="0011155E" w:rsidRDefault="0011155E" w:rsidP="00B5681A">
            <w:pPr>
              <w:rPr>
                <w:rFonts w:ascii="標楷體" w:eastAsia="標楷體" w:hAnsi="標楷體" w:cs="Times New Roman"/>
              </w:rPr>
            </w:pPr>
            <w:r w:rsidRPr="006A3783">
              <w:rPr>
                <w:rFonts w:ascii="標楷體" w:eastAsia="標楷體" w:hAnsi="標楷體" w:cs="標楷體"/>
              </w:rPr>
              <w:t>3.</w:t>
            </w:r>
            <w:r w:rsidRPr="006A3783">
              <w:rPr>
                <w:rFonts w:ascii="標楷體" w:eastAsia="標楷體" w:hAnsi="標楷體" w:cs="標楷體" w:hint="eastAsia"/>
              </w:rPr>
              <w:t>對證件不齊無法辦理之案件，開立「一次告知單」，</w:t>
            </w:r>
          </w:p>
          <w:p w:rsidR="0011155E" w:rsidRPr="006A3783" w:rsidRDefault="0011155E" w:rsidP="00B5681A">
            <w:pPr>
              <w:rPr>
                <w:rFonts w:ascii="標楷體" w:eastAsia="標楷體" w:hAnsi="標楷體" w:cs="Times New Roman"/>
              </w:rPr>
            </w:pPr>
            <w:r>
              <w:rPr>
                <w:rFonts w:ascii="標楷體" w:eastAsia="標楷體" w:hAnsi="標楷體" w:cs="標楷體"/>
              </w:rPr>
              <w:t xml:space="preserve">  </w:t>
            </w:r>
            <w:r w:rsidRPr="006A3783">
              <w:rPr>
                <w:rFonts w:ascii="標楷體" w:eastAsia="標楷體" w:hAnsi="標楷體" w:cs="標楷體" w:hint="eastAsia"/>
              </w:rPr>
              <w:t>使民眾了解案件</w:t>
            </w:r>
            <w:r>
              <w:rPr>
                <w:rFonts w:ascii="標楷體" w:eastAsia="標楷體" w:hAnsi="標楷體" w:cs="標楷體" w:hint="eastAsia"/>
              </w:rPr>
              <w:t>應備證件及</w:t>
            </w:r>
            <w:r w:rsidRPr="006A3783">
              <w:rPr>
                <w:rFonts w:ascii="標楷體" w:eastAsia="標楷體" w:hAnsi="標楷體" w:cs="標楷體" w:hint="eastAsia"/>
              </w:rPr>
              <w:t>處理程序。</w:t>
            </w:r>
          </w:p>
        </w:tc>
      </w:tr>
      <w:tr w:rsidR="0011155E" w:rsidRPr="006A3783">
        <w:tc>
          <w:tcPr>
            <w:tcW w:w="1417"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hint="eastAsia"/>
              </w:rPr>
              <w:t>提升機關服務形象</w:t>
            </w:r>
          </w:p>
        </w:tc>
        <w:tc>
          <w:tcPr>
            <w:tcW w:w="2268"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hint="eastAsia"/>
              </w:rPr>
              <w:t>促進服務場所便利性、服務行為友善性及服務行銷有效性</w:t>
            </w:r>
          </w:p>
        </w:tc>
        <w:tc>
          <w:tcPr>
            <w:tcW w:w="5954" w:type="dxa"/>
          </w:tcPr>
          <w:p w:rsidR="0011155E" w:rsidRPr="006A3783" w:rsidRDefault="0011155E" w:rsidP="00AC5EBD">
            <w:pPr>
              <w:rPr>
                <w:rFonts w:ascii="標楷體" w:eastAsia="標楷體" w:hAnsi="標楷體" w:cs="Times New Roman"/>
              </w:rPr>
            </w:pPr>
            <w:r w:rsidRPr="006A3783">
              <w:rPr>
                <w:rFonts w:ascii="標楷體" w:eastAsia="標楷體" w:hAnsi="標楷體" w:cs="標楷體" w:hint="eastAsia"/>
              </w:rPr>
              <w:t>營造規劃完善親切便民的服務洽公環境，充實服務設施，提升機關形象。</w:t>
            </w:r>
          </w:p>
          <w:p w:rsidR="0011155E" w:rsidRPr="006A3783" w:rsidRDefault="0011155E" w:rsidP="00AC5EBD">
            <w:pPr>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加強洽公環境適切程度，如：</w:t>
            </w:r>
          </w:p>
          <w:p w:rsidR="0011155E" w:rsidRPr="006A3783" w:rsidRDefault="0011155E" w:rsidP="00AC5EBD">
            <w:pPr>
              <w:rPr>
                <w:rFonts w:ascii="標楷體" w:eastAsia="標楷體" w:hAnsi="標楷體" w:cs="Times New Roman"/>
              </w:rPr>
            </w:pPr>
            <w:r w:rsidRPr="006A3783">
              <w:rPr>
                <w:rFonts w:ascii="標楷體" w:eastAsia="標楷體" w:hAnsi="標楷體" w:cs="標楷體"/>
              </w:rPr>
              <w:t xml:space="preserve"> (1)</w:t>
            </w:r>
            <w:r w:rsidRPr="006A3783">
              <w:rPr>
                <w:rFonts w:ascii="標楷體" w:eastAsia="標楷體" w:hAnsi="標楷體" w:cs="標楷體" w:hint="eastAsia"/>
              </w:rPr>
              <w:t>機關環境標示（含雙語）及引導標示。</w:t>
            </w:r>
          </w:p>
          <w:p w:rsidR="0011155E" w:rsidRPr="006A3783" w:rsidRDefault="0011155E" w:rsidP="00AC5EBD">
            <w:pPr>
              <w:rPr>
                <w:rFonts w:ascii="標楷體" w:eastAsia="標楷體" w:hAnsi="標楷體" w:cs="Times New Roman"/>
              </w:rPr>
            </w:pPr>
            <w:r w:rsidRPr="006A3783">
              <w:rPr>
                <w:rFonts w:ascii="標楷體" w:eastAsia="標楷體" w:hAnsi="標楷體" w:cs="標楷體"/>
              </w:rPr>
              <w:t xml:space="preserve"> (2)</w:t>
            </w:r>
            <w:r w:rsidRPr="006A3783">
              <w:rPr>
                <w:rFonts w:ascii="標楷體" w:eastAsia="標楷體" w:hAnsi="標楷體" w:cs="標楷體" w:hint="eastAsia"/>
              </w:rPr>
              <w:t>申辦動線規劃及環境規劃。</w:t>
            </w:r>
          </w:p>
          <w:p w:rsidR="0011155E" w:rsidRDefault="0011155E" w:rsidP="0090220F">
            <w:pPr>
              <w:ind w:left="154" w:hangingChars="64" w:hanging="154"/>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強化民眾休息等候區功能</w:t>
            </w:r>
            <w:r>
              <w:rPr>
                <w:rFonts w:ascii="標楷體" w:eastAsia="標楷體" w:hAnsi="標楷體" w:cs="標楷體" w:hint="eastAsia"/>
              </w:rPr>
              <w:t>，增設博愛座，使老弱婦孺安心洽公；</w:t>
            </w:r>
            <w:r w:rsidRPr="006A3783">
              <w:rPr>
                <w:rFonts w:ascii="標楷體" w:eastAsia="標楷體" w:hAnsi="標楷體" w:cs="標楷體" w:hint="eastAsia"/>
              </w:rPr>
              <w:t>提供雜誌、書報供民眾閱覽。</w:t>
            </w:r>
          </w:p>
          <w:p w:rsidR="0011155E" w:rsidRPr="00202EF9" w:rsidRDefault="0011155E" w:rsidP="00202EF9">
            <w:pPr>
              <w:autoSpaceDE w:val="0"/>
              <w:autoSpaceDN w:val="0"/>
              <w:adjustRightInd w:val="0"/>
              <w:rPr>
                <w:rFonts w:ascii="標楷體" w:eastAsia="標楷體" w:hAnsi="標楷體" w:cs="Times New Roman"/>
              </w:rPr>
            </w:pPr>
            <w:r>
              <w:rPr>
                <w:rFonts w:ascii="標楷體" w:eastAsia="標楷體" w:hAnsi="標楷體" w:cs="標楷體"/>
              </w:rPr>
              <w:t>3.</w:t>
            </w:r>
            <w:r w:rsidRPr="00202EF9">
              <w:rPr>
                <w:rFonts w:ascii="標楷體" w:eastAsia="標楷體" w:hAnsi="標楷體" w:cs="標楷體" w:hint="eastAsia"/>
              </w:rPr>
              <w:t>設置</w:t>
            </w:r>
            <w:r w:rsidRPr="00202EF9">
              <w:rPr>
                <w:rFonts w:ascii="標楷體" w:eastAsia="標楷體" w:hAnsi="標楷體" w:cs="標楷體"/>
              </w:rPr>
              <w:t xml:space="preserve">WiFi </w:t>
            </w:r>
            <w:r w:rsidRPr="00202EF9">
              <w:rPr>
                <w:rFonts w:ascii="標楷體" w:eastAsia="標楷體" w:hAnsi="標楷體" w:cs="標楷體" w:hint="eastAsia"/>
              </w:rPr>
              <w:t>熱點，提供</w:t>
            </w:r>
            <w:r>
              <w:rPr>
                <w:rFonts w:ascii="標楷體" w:eastAsia="標楷體" w:hAnsi="標楷體" w:cs="標楷體" w:hint="eastAsia"/>
              </w:rPr>
              <w:t>友善網路</w:t>
            </w:r>
            <w:r w:rsidRPr="00202EF9">
              <w:rPr>
                <w:rFonts w:ascii="標楷體" w:eastAsia="標楷體" w:hAnsi="標楷體" w:cs="標楷體" w:hint="eastAsia"/>
              </w:rPr>
              <w:t>環境。</w:t>
            </w:r>
          </w:p>
          <w:p w:rsidR="0011155E" w:rsidRPr="006A3783" w:rsidRDefault="0011155E" w:rsidP="0090220F">
            <w:pPr>
              <w:ind w:left="175" w:hangingChars="73" w:hanging="175"/>
              <w:rPr>
                <w:rFonts w:ascii="標楷體" w:eastAsia="標楷體" w:hAnsi="標楷體" w:cs="標楷體"/>
              </w:rPr>
            </w:pPr>
            <w:r>
              <w:rPr>
                <w:rFonts w:ascii="標楷體" w:eastAsia="標楷體" w:hAnsi="標楷體" w:cs="標楷體"/>
              </w:rPr>
              <w:t>4.</w:t>
            </w:r>
            <w:r w:rsidRPr="006A3783">
              <w:rPr>
                <w:rFonts w:ascii="標楷體" w:eastAsia="標楷體" w:hAnsi="標楷體" w:cs="標楷體" w:hint="eastAsia"/>
              </w:rPr>
              <w:t>由專人辦理及檢視服務設施合宜性，各項設備安全及定期檢測維護。</w:t>
            </w:r>
            <w:r w:rsidRPr="006A3783">
              <w:rPr>
                <w:rFonts w:ascii="標楷體" w:eastAsia="標楷體" w:hAnsi="標楷體" w:cs="標楷體"/>
              </w:rPr>
              <w:t xml:space="preserve"> </w:t>
            </w:r>
          </w:p>
          <w:p w:rsidR="0011155E" w:rsidRPr="006A3783" w:rsidRDefault="0011155E" w:rsidP="00AC5EBD">
            <w:pPr>
              <w:rPr>
                <w:rFonts w:ascii="標楷體" w:eastAsia="標楷體" w:hAnsi="標楷體" w:cs="Times New Roman"/>
              </w:rPr>
            </w:pPr>
            <w:r>
              <w:rPr>
                <w:rFonts w:ascii="標楷體" w:eastAsia="標楷體" w:hAnsi="標楷體" w:cs="標楷體"/>
              </w:rPr>
              <w:t>5</w:t>
            </w:r>
            <w:r w:rsidRPr="006A3783">
              <w:rPr>
                <w:rFonts w:ascii="標楷體" w:eastAsia="標楷體" w:hAnsi="標楷體" w:cs="標楷體"/>
              </w:rPr>
              <w:t>.</w:t>
            </w:r>
            <w:r w:rsidRPr="006A3783">
              <w:rPr>
                <w:rFonts w:ascii="標楷體" w:eastAsia="標楷體" w:hAnsi="標楷體" w:cs="標楷體" w:hint="eastAsia"/>
              </w:rPr>
              <w:t>落實走動式管理主動協助引導民眾。</w:t>
            </w:r>
          </w:p>
          <w:p w:rsidR="0011155E" w:rsidRPr="006A3783" w:rsidRDefault="0011155E" w:rsidP="0090220F">
            <w:pPr>
              <w:ind w:left="175" w:hangingChars="73" w:hanging="175"/>
              <w:rPr>
                <w:rFonts w:ascii="標楷體" w:eastAsia="標楷體" w:hAnsi="標楷體" w:cs="Times New Roman"/>
              </w:rPr>
            </w:pPr>
            <w:r>
              <w:rPr>
                <w:rFonts w:ascii="標楷體" w:eastAsia="標楷體" w:hAnsi="標楷體" w:cs="標楷體"/>
              </w:rPr>
              <w:t>6</w:t>
            </w:r>
            <w:r w:rsidRPr="006A3783">
              <w:rPr>
                <w:rFonts w:ascii="標楷體" w:eastAsia="標楷體" w:hAnsi="標楷體" w:cs="標楷體"/>
              </w:rPr>
              <w:t>.</w:t>
            </w:r>
            <w:r w:rsidRPr="006A3783">
              <w:rPr>
                <w:rFonts w:ascii="標楷體" w:eastAsia="標楷體" w:hAnsi="標楷體" w:cs="標楷體" w:hint="eastAsia"/>
              </w:rPr>
              <w:t>持續辦理電話服務禮貌測試，建立服務人員專業、親切具責任感之優質形象。</w:t>
            </w:r>
          </w:p>
          <w:p w:rsidR="0011155E" w:rsidRPr="006A3783" w:rsidRDefault="0011155E" w:rsidP="0090220F">
            <w:pPr>
              <w:ind w:left="175" w:hangingChars="73" w:hanging="175"/>
              <w:rPr>
                <w:rFonts w:ascii="標楷體" w:eastAsia="標楷體" w:hAnsi="標楷體" w:cs="Times New Roman"/>
              </w:rPr>
            </w:pPr>
            <w:r>
              <w:rPr>
                <w:rFonts w:ascii="標楷體" w:eastAsia="標楷體" w:hAnsi="標楷體" w:cs="標楷體"/>
              </w:rPr>
              <w:t>7</w:t>
            </w:r>
            <w:r w:rsidRPr="006A3783">
              <w:rPr>
                <w:rFonts w:ascii="標楷體" w:eastAsia="標楷體" w:hAnsi="標楷體" w:cs="標楷體"/>
              </w:rPr>
              <w:t>.</w:t>
            </w:r>
            <w:r w:rsidRPr="006A3783">
              <w:rPr>
                <w:rFonts w:ascii="標楷體" w:eastAsia="標楷體" w:hAnsi="標楷體" w:cs="標楷體" w:hint="eastAsia"/>
              </w:rPr>
              <w:t>鼓勵需求民眾多利用哺（集）乳室。</w:t>
            </w:r>
          </w:p>
          <w:p w:rsidR="0011155E" w:rsidRDefault="0011155E" w:rsidP="00AC5EBD">
            <w:pPr>
              <w:rPr>
                <w:rFonts w:ascii="標楷體" w:eastAsia="標楷體" w:hAnsi="標楷體" w:cs="Times New Roman"/>
              </w:rPr>
            </w:pPr>
            <w:r>
              <w:rPr>
                <w:rFonts w:ascii="標楷體" w:eastAsia="標楷體" w:hAnsi="標楷體" w:cs="標楷體"/>
              </w:rPr>
              <w:t>8</w:t>
            </w:r>
            <w:r w:rsidRPr="006A3783">
              <w:rPr>
                <w:rFonts w:ascii="標楷體" w:eastAsia="標楷體" w:hAnsi="標楷體" w:cs="標楷體"/>
              </w:rPr>
              <w:t>.</w:t>
            </w:r>
            <w:r w:rsidRPr="006A3783">
              <w:rPr>
                <w:rFonts w:ascii="標楷體" w:eastAsia="標楷體" w:hAnsi="標楷體" w:cs="標楷體" w:hint="eastAsia"/>
              </w:rPr>
              <w:t>充實「戶政宣導」專區。</w:t>
            </w:r>
          </w:p>
          <w:p w:rsidR="0011155E" w:rsidRPr="00675846" w:rsidRDefault="0011155E" w:rsidP="0090220F">
            <w:pPr>
              <w:ind w:left="154" w:hangingChars="64" w:hanging="154"/>
              <w:rPr>
                <w:rFonts w:ascii="標楷體" w:eastAsia="標楷體" w:hAnsi="標楷體" w:cs="Times New Roman"/>
              </w:rPr>
            </w:pPr>
            <w:r>
              <w:rPr>
                <w:rFonts w:ascii="標楷體" w:eastAsia="標楷體" w:hAnsi="標楷體" w:cs="標楷體"/>
              </w:rPr>
              <w:t>9.</w:t>
            </w:r>
            <w:r w:rsidRPr="00601CD5">
              <w:rPr>
                <w:rFonts w:ascii="標楷體" w:eastAsia="標楷體" w:hAnsi="標楷體" w:cs="標楷體" w:hint="eastAsia"/>
              </w:rPr>
              <w:t>善用傳播媒體</w:t>
            </w:r>
            <w:r w:rsidRPr="00601CD5">
              <w:rPr>
                <w:rFonts w:ascii="標楷體" w:eastAsia="標楷體" w:hAnsi="標楷體" w:cs="標楷體"/>
              </w:rPr>
              <w:t>(</w:t>
            </w:r>
            <w:r>
              <w:rPr>
                <w:rFonts w:ascii="標楷體" w:eastAsia="標楷體" w:hAnsi="標楷體" w:cs="標楷體" w:hint="eastAsia"/>
              </w:rPr>
              <w:t>戶政網頁</w:t>
            </w:r>
            <w:r w:rsidRPr="00601CD5">
              <w:rPr>
                <w:rFonts w:ascii="標楷體" w:eastAsia="標楷體" w:hAnsi="標楷體" w:cs="標楷體" w:hint="eastAsia"/>
              </w:rPr>
              <w:t>、公布欄、電子字幕機、</w:t>
            </w:r>
            <w:r w:rsidRPr="00601CD5">
              <w:rPr>
                <w:rFonts w:ascii="標楷體" w:eastAsia="標楷體" w:hAnsi="標楷體" w:cs="標楷體"/>
              </w:rPr>
              <w:t>FACEBOOK</w:t>
            </w:r>
            <w:r w:rsidRPr="00601CD5">
              <w:rPr>
                <w:rFonts w:ascii="標楷體" w:eastAsia="標楷體" w:hAnsi="標楷體" w:cs="標楷體" w:hint="eastAsia"/>
              </w:rPr>
              <w:t>、文宣資料</w:t>
            </w:r>
            <w:r>
              <w:rPr>
                <w:rFonts w:ascii="標楷體" w:eastAsia="標楷體" w:hAnsi="標楷體" w:cs="標楷體" w:hint="eastAsia"/>
              </w:rPr>
              <w:t>、戶外宣導活動</w:t>
            </w:r>
            <w:r w:rsidRPr="00601CD5">
              <w:rPr>
                <w:rFonts w:ascii="標楷體" w:eastAsia="標楷體" w:hAnsi="標楷體" w:cs="標楷體" w:hint="eastAsia"/>
              </w:rPr>
              <w:t>等</w:t>
            </w:r>
            <w:r w:rsidRPr="00601CD5">
              <w:rPr>
                <w:rFonts w:ascii="標楷體" w:eastAsia="標楷體" w:hAnsi="標楷體" w:cs="標楷體"/>
              </w:rPr>
              <w:t>)</w:t>
            </w:r>
            <w:r w:rsidRPr="00601CD5">
              <w:rPr>
                <w:rFonts w:ascii="標楷體" w:eastAsia="標楷體" w:hAnsi="標楷體" w:cs="標楷體" w:hint="eastAsia"/>
              </w:rPr>
              <w:t>，</w:t>
            </w:r>
            <w:r>
              <w:rPr>
                <w:rFonts w:ascii="標楷體" w:eastAsia="標楷體" w:hAnsi="標楷體" w:cs="標楷體" w:hint="eastAsia"/>
              </w:rPr>
              <w:t>加強宣導各項</w:t>
            </w:r>
            <w:r w:rsidRPr="00601CD5">
              <w:rPr>
                <w:rFonts w:ascii="標楷體" w:eastAsia="標楷體" w:hAnsi="標楷體" w:cs="標楷體" w:hint="eastAsia"/>
              </w:rPr>
              <w:t>服務措施</w:t>
            </w:r>
            <w:r>
              <w:rPr>
                <w:rFonts w:ascii="標楷體" w:eastAsia="標楷體" w:hAnsi="標楷體" w:cs="標楷體" w:hint="eastAsia"/>
              </w:rPr>
              <w:t>。</w:t>
            </w:r>
          </w:p>
        </w:tc>
      </w:tr>
      <w:tr w:rsidR="0011155E" w:rsidRPr="006A3783">
        <w:tc>
          <w:tcPr>
            <w:tcW w:w="1417"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hint="eastAsia"/>
              </w:rPr>
              <w:t>建立良好的顧客關係與回應機制</w:t>
            </w:r>
          </w:p>
        </w:tc>
        <w:tc>
          <w:tcPr>
            <w:tcW w:w="2268"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hint="eastAsia"/>
              </w:rPr>
              <w:t>經由民眾意見調查辦理統計及分析民眾滿意度</w:t>
            </w:r>
          </w:p>
        </w:tc>
        <w:tc>
          <w:tcPr>
            <w:tcW w:w="5954" w:type="dxa"/>
          </w:tcPr>
          <w:p w:rsidR="0011155E" w:rsidRPr="006A3783" w:rsidRDefault="0011155E" w:rsidP="0090220F">
            <w:pPr>
              <w:ind w:leftChars="-1" w:left="149" w:hangingChars="63" w:hanging="151"/>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以問卷調查探查服務滿意度並分析及檢討服務滿意</w:t>
            </w:r>
            <w:r>
              <w:rPr>
                <w:rFonts w:ascii="標楷體" w:eastAsia="標楷體" w:hAnsi="標楷體" w:cs="標楷體"/>
              </w:rPr>
              <w:t xml:space="preserve">  </w:t>
            </w:r>
            <w:r w:rsidRPr="006A3783">
              <w:rPr>
                <w:rFonts w:ascii="標楷體" w:eastAsia="標楷體" w:hAnsi="標楷體" w:cs="標楷體" w:hint="eastAsia"/>
              </w:rPr>
              <w:t>度趨勢、服務滿意度成長率等，並依民眾建議改進服</w:t>
            </w:r>
            <w:r>
              <w:rPr>
                <w:rFonts w:ascii="標楷體" w:eastAsia="標楷體" w:hAnsi="標楷體" w:cs="標楷體"/>
              </w:rPr>
              <w:t xml:space="preserve">  </w:t>
            </w:r>
            <w:r w:rsidRPr="006A3783">
              <w:rPr>
                <w:rFonts w:ascii="標楷體" w:eastAsia="標楷體" w:hAnsi="標楷體" w:cs="標楷體" w:hint="eastAsia"/>
              </w:rPr>
              <w:t>務缺失。</w:t>
            </w:r>
          </w:p>
          <w:p w:rsidR="0011155E" w:rsidRPr="006A3783" w:rsidRDefault="0011155E" w:rsidP="0090220F">
            <w:pPr>
              <w:ind w:left="154" w:hangingChars="64" w:hanging="154"/>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針對陳情案件</w:t>
            </w:r>
            <w:r>
              <w:rPr>
                <w:rFonts w:ascii="標楷體" w:eastAsia="標楷體" w:hAnsi="標楷體" w:cs="標楷體" w:hint="eastAsia"/>
              </w:rPr>
              <w:t>、</w:t>
            </w:r>
            <w:r w:rsidRPr="006A3783">
              <w:rPr>
                <w:rFonts w:ascii="標楷體" w:eastAsia="標楷體" w:hAnsi="標楷體" w:cs="標楷體"/>
              </w:rPr>
              <w:t>1999</w:t>
            </w:r>
            <w:r w:rsidRPr="006A3783">
              <w:rPr>
                <w:rFonts w:ascii="標楷體" w:eastAsia="標楷體" w:hAnsi="標楷體" w:cs="標楷體" w:hint="eastAsia"/>
              </w:rPr>
              <w:t>專線或主任信箱管道反映</w:t>
            </w:r>
            <w:r>
              <w:rPr>
                <w:rFonts w:ascii="標楷體" w:eastAsia="標楷體" w:hAnsi="標楷體" w:cs="標楷體" w:hint="eastAsia"/>
              </w:rPr>
              <w:t>案件</w:t>
            </w:r>
            <w:r w:rsidRPr="006A3783">
              <w:rPr>
                <w:rFonts w:ascii="標楷體" w:eastAsia="標楷體" w:hAnsi="標楷體" w:cs="標楷體" w:hint="eastAsia"/>
              </w:rPr>
              <w:t>，依</w:t>
            </w:r>
            <w:r>
              <w:rPr>
                <w:rFonts w:ascii="標楷體" w:eastAsia="標楷體" w:hAnsi="標楷體" w:cs="標楷體" w:hint="eastAsia"/>
              </w:rPr>
              <w:t>相關</w:t>
            </w:r>
            <w:r w:rsidRPr="006A3783">
              <w:rPr>
                <w:rFonts w:ascii="標楷體" w:eastAsia="標楷體" w:hAnsi="標楷體" w:cs="標楷體" w:hint="eastAsia"/>
              </w:rPr>
              <w:t>規定辦理。</w:t>
            </w:r>
          </w:p>
        </w:tc>
      </w:tr>
      <w:tr w:rsidR="0011155E" w:rsidRPr="006A3783">
        <w:tc>
          <w:tcPr>
            <w:tcW w:w="1417" w:type="dxa"/>
          </w:tcPr>
          <w:p w:rsidR="0011155E" w:rsidRPr="006A3783" w:rsidRDefault="0011155E" w:rsidP="002F05DB">
            <w:pPr>
              <w:rPr>
                <w:rFonts w:ascii="標楷體" w:eastAsia="標楷體" w:hAnsi="標楷體" w:cs="Times New Roman"/>
              </w:rPr>
            </w:pPr>
          </w:p>
        </w:tc>
        <w:tc>
          <w:tcPr>
            <w:tcW w:w="2268"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hint="eastAsia"/>
              </w:rPr>
              <w:t>縮短民眾意見處理時效與有效處理民眾意見</w:t>
            </w:r>
          </w:p>
        </w:tc>
        <w:tc>
          <w:tcPr>
            <w:tcW w:w="5954" w:type="dxa"/>
          </w:tcPr>
          <w:p w:rsidR="0011155E" w:rsidRPr="006A3783" w:rsidRDefault="0011155E" w:rsidP="002F05DB">
            <w:pPr>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建立民眾意見及抱怨處理機制。</w:t>
            </w:r>
          </w:p>
          <w:p w:rsidR="0011155E" w:rsidRPr="006A3783" w:rsidRDefault="0011155E" w:rsidP="002F05DB">
            <w:pPr>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加強民眾意見及抱怨之處理績效及後續追蹤處理。</w:t>
            </w:r>
          </w:p>
          <w:p w:rsidR="0011155E" w:rsidRDefault="0011155E" w:rsidP="002F05DB">
            <w:pPr>
              <w:rPr>
                <w:rFonts w:ascii="標楷體" w:eastAsia="標楷體" w:hAnsi="標楷體" w:cs="Times New Roman"/>
              </w:rPr>
            </w:pPr>
            <w:r w:rsidRPr="006A3783">
              <w:rPr>
                <w:rFonts w:ascii="標楷體" w:eastAsia="標楷體" w:hAnsi="標楷體" w:cs="標楷體"/>
              </w:rPr>
              <w:t>3.</w:t>
            </w:r>
            <w:r w:rsidRPr="006A3783">
              <w:rPr>
                <w:rFonts w:ascii="標楷體" w:eastAsia="標楷體" w:hAnsi="標楷體" w:cs="標楷體" w:hint="eastAsia"/>
              </w:rPr>
              <w:t>針對陳情案件及依</w:t>
            </w:r>
            <w:r w:rsidRPr="006A3783">
              <w:rPr>
                <w:rFonts w:ascii="標楷體" w:eastAsia="標楷體" w:hAnsi="標楷體" w:cs="標楷體"/>
              </w:rPr>
              <w:t>1999</w:t>
            </w:r>
            <w:r w:rsidRPr="006A3783">
              <w:rPr>
                <w:rFonts w:ascii="標楷體" w:eastAsia="標楷體" w:hAnsi="標楷體" w:cs="標楷體" w:hint="eastAsia"/>
              </w:rPr>
              <w:t>專線或主任信箱管道反映</w:t>
            </w:r>
          </w:p>
          <w:p w:rsidR="0011155E" w:rsidRDefault="0011155E" w:rsidP="002F05DB">
            <w:pPr>
              <w:rPr>
                <w:rFonts w:ascii="標楷體" w:eastAsia="標楷體" w:hAnsi="標楷體" w:cs="Times New Roman"/>
              </w:rPr>
            </w:pPr>
            <w:r>
              <w:rPr>
                <w:rFonts w:ascii="標楷體" w:eastAsia="標楷體" w:hAnsi="標楷體" w:cs="標楷體"/>
              </w:rPr>
              <w:t xml:space="preserve">  </w:t>
            </w:r>
            <w:r w:rsidRPr="006A3783">
              <w:rPr>
                <w:rFonts w:ascii="標楷體" w:eastAsia="標楷體" w:hAnsi="標楷體" w:cs="標楷體" w:hint="eastAsia"/>
              </w:rPr>
              <w:t>者，應依陳情案件及</w:t>
            </w:r>
            <w:r w:rsidRPr="006A3783">
              <w:rPr>
                <w:rFonts w:ascii="標楷體" w:eastAsia="標楷體" w:hAnsi="標楷體" w:cs="標楷體"/>
              </w:rPr>
              <w:t>1999</w:t>
            </w:r>
            <w:r w:rsidRPr="006A3783">
              <w:rPr>
                <w:rFonts w:ascii="標楷體" w:eastAsia="標楷體" w:hAnsi="標楷體" w:cs="標楷體" w:hint="eastAsia"/>
              </w:rPr>
              <w:t>專線或主任信箱處理之規</w:t>
            </w:r>
          </w:p>
          <w:p w:rsidR="0011155E" w:rsidRPr="006A3783" w:rsidRDefault="0011155E" w:rsidP="002F05DB">
            <w:pPr>
              <w:rPr>
                <w:rFonts w:ascii="標楷體" w:eastAsia="標楷體" w:hAnsi="標楷體" w:cs="Times New Roman"/>
              </w:rPr>
            </w:pPr>
            <w:r>
              <w:rPr>
                <w:rFonts w:ascii="標楷體" w:eastAsia="標楷體" w:hAnsi="標楷體" w:cs="標楷體"/>
              </w:rPr>
              <w:t xml:space="preserve">  </w:t>
            </w:r>
            <w:r w:rsidRPr="006A3783">
              <w:rPr>
                <w:rFonts w:ascii="標楷體" w:eastAsia="標楷體" w:hAnsi="標楷體" w:cs="標楷體" w:hint="eastAsia"/>
              </w:rPr>
              <w:t>定辦理。</w:t>
            </w:r>
          </w:p>
          <w:p w:rsidR="0011155E" w:rsidRDefault="0011155E" w:rsidP="00B5681A">
            <w:pPr>
              <w:rPr>
                <w:rFonts w:ascii="標楷體" w:eastAsia="標楷體" w:hAnsi="標楷體" w:cs="Times New Roman"/>
              </w:rPr>
            </w:pPr>
            <w:r w:rsidRPr="006A3783">
              <w:rPr>
                <w:rFonts w:ascii="標楷體" w:eastAsia="標楷體" w:hAnsi="標楷體" w:cs="標楷體"/>
              </w:rPr>
              <w:t>4.</w:t>
            </w:r>
            <w:r w:rsidRPr="006A3783">
              <w:rPr>
                <w:rFonts w:ascii="標楷體" w:eastAsia="標楷體" w:hAnsi="標楷體" w:cs="標楷體" w:hint="eastAsia"/>
              </w:rPr>
              <w:t>新聞輿論回應處理：設置新聞輿論回應機制、儘速針</w:t>
            </w:r>
          </w:p>
          <w:p w:rsidR="0011155E" w:rsidRPr="006A3783" w:rsidRDefault="0011155E" w:rsidP="00B5681A">
            <w:pPr>
              <w:rPr>
                <w:rFonts w:ascii="標楷體" w:eastAsia="標楷體" w:hAnsi="標楷體" w:cs="Times New Roman"/>
              </w:rPr>
            </w:pPr>
            <w:r>
              <w:rPr>
                <w:rFonts w:ascii="標楷體" w:eastAsia="標楷體" w:hAnsi="標楷體" w:cs="標楷體"/>
              </w:rPr>
              <w:t xml:space="preserve">  </w:t>
            </w:r>
            <w:r w:rsidRPr="006A3783">
              <w:rPr>
                <w:rFonts w:ascii="標楷體" w:eastAsia="標楷體" w:hAnsi="標楷體" w:cs="標楷體" w:hint="eastAsia"/>
              </w:rPr>
              <w:t>對新聞輿論回應。</w:t>
            </w:r>
          </w:p>
        </w:tc>
      </w:tr>
    </w:tbl>
    <w:p w:rsidR="0011155E" w:rsidRPr="008D1819" w:rsidRDefault="0011155E" w:rsidP="00A61C9A">
      <w:pPr>
        <w:pStyle w:val="a3"/>
        <w:numPr>
          <w:ilvl w:val="0"/>
          <w:numId w:val="2"/>
        </w:numPr>
        <w:ind w:leftChars="0"/>
        <w:rPr>
          <w:rFonts w:ascii="標楷體" w:eastAsia="標楷體" w:hAnsi="標楷體" w:cs="Times New Roman"/>
        </w:rPr>
      </w:pPr>
      <w:r w:rsidRPr="008D1819">
        <w:rPr>
          <w:rFonts w:ascii="標楷體" w:eastAsia="標楷體" w:hAnsi="標楷體" w:cs="標楷體" w:hint="eastAsia"/>
        </w:rPr>
        <w:t>資訊</w:t>
      </w:r>
      <w:r>
        <w:rPr>
          <w:rFonts w:ascii="標楷體" w:eastAsia="標楷體" w:hAnsi="標楷體" w:cs="標楷體" w:hint="eastAsia"/>
        </w:rPr>
        <w:t>網路</w:t>
      </w:r>
      <w:r w:rsidRPr="008D1819">
        <w:rPr>
          <w:rFonts w:ascii="標楷體" w:eastAsia="標楷體" w:hAnsi="標楷體" w:cs="標楷體" w:hint="eastAsia"/>
        </w:rPr>
        <w:t>服務構面</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268"/>
        <w:gridCol w:w="5743"/>
      </w:tblGrid>
      <w:tr w:rsidR="0011155E" w:rsidRPr="006A3783">
        <w:tc>
          <w:tcPr>
            <w:tcW w:w="1417"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實施要項</w:t>
            </w:r>
          </w:p>
        </w:tc>
        <w:tc>
          <w:tcPr>
            <w:tcW w:w="2268"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實施策略</w:t>
            </w:r>
          </w:p>
        </w:tc>
        <w:tc>
          <w:tcPr>
            <w:tcW w:w="5743"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執行方法</w:t>
            </w:r>
          </w:p>
        </w:tc>
      </w:tr>
      <w:tr w:rsidR="0011155E" w:rsidRPr="006A3783">
        <w:tc>
          <w:tcPr>
            <w:tcW w:w="1417"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強化政府資訊提供運用及檢索服務</w:t>
            </w:r>
          </w:p>
        </w:tc>
        <w:tc>
          <w:tcPr>
            <w:tcW w:w="2268"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強化可公開性資訊公開並提供有效之資訊內容</w:t>
            </w:r>
          </w:p>
        </w:tc>
        <w:tc>
          <w:tcPr>
            <w:tcW w:w="5743" w:type="dxa"/>
          </w:tcPr>
          <w:p w:rsidR="0011155E" w:rsidRPr="00406A1B" w:rsidRDefault="0011155E" w:rsidP="00A61C9A">
            <w:pPr>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公開相關法令及重要政策資訊如：</w:t>
            </w:r>
          </w:p>
          <w:p w:rsidR="0011155E" w:rsidRPr="006A3783" w:rsidRDefault="0011155E" w:rsidP="0090220F">
            <w:pPr>
              <w:ind w:left="742" w:hangingChars="309" w:hanging="742"/>
              <w:rPr>
                <w:rFonts w:ascii="標楷體" w:eastAsia="標楷體" w:hAnsi="標楷體" w:cs="Times New Roman"/>
              </w:rPr>
            </w:pPr>
            <w:r w:rsidRPr="006A3783">
              <w:rPr>
                <w:rFonts w:ascii="標楷體" w:eastAsia="標楷體" w:hAnsi="標楷體" w:cs="標楷體"/>
              </w:rPr>
              <w:t xml:space="preserve"> </w:t>
            </w:r>
            <w:r w:rsidRPr="006A3783">
              <w:rPr>
                <w:rFonts w:ascii="標楷體" w:eastAsia="標楷體" w:hAnsi="標楷體" w:cs="標楷體" w:hint="eastAsia"/>
              </w:rPr>
              <w:t>（</w:t>
            </w:r>
            <w:r>
              <w:rPr>
                <w:rFonts w:ascii="標楷體" w:eastAsia="標楷體" w:hAnsi="標楷體" w:cs="標楷體"/>
              </w:rPr>
              <w:t>1</w:t>
            </w:r>
            <w:r w:rsidRPr="006A3783">
              <w:rPr>
                <w:rFonts w:ascii="標楷體" w:eastAsia="標楷體" w:hAnsi="標楷體" w:cs="標楷體" w:hint="eastAsia"/>
              </w:rPr>
              <w:t>）機關之組織、職掌、地址、電話、傳真、網址及電子郵件信箱帳號。</w:t>
            </w:r>
          </w:p>
          <w:p w:rsidR="0011155E" w:rsidRPr="006A3783" w:rsidRDefault="0011155E" w:rsidP="00A61C9A">
            <w:pPr>
              <w:rPr>
                <w:rFonts w:ascii="標楷體" w:eastAsia="標楷體" w:hAnsi="標楷體" w:cs="Times New Roman"/>
              </w:rPr>
            </w:pPr>
            <w:r w:rsidRPr="006A3783">
              <w:rPr>
                <w:rFonts w:ascii="標楷體" w:eastAsia="標楷體" w:hAnsi="標楷體" w:cs="標楷體"/>
              </w:rPr>
              <w:t xml:space="preserve">  (</w:t>
            </w:r>
            <w:r>
              <w:rPr>
                <w:rFonts w:ascii="標楷體" w:eastAsia="標楷體" w:hAnsi="標楷體" w:cs="標楷體"/>
              </w:rPr>
              <w:t>2</w:t>
            </w:r>
            <w:r w:rsidRPr="006A3783">
              <w:rPr>
                <w:rFonts w:ascii="標楷體" w:eastAsia="標楷體" w:hAnsi="標楷體" w:cs="標楷體"/>
              </w:rPr>
              <w:t>)</w:t>
            </w:r>
            <w:r>
              <w:rPr>
                <w:rFonts w:ascii="標楷體" w:eastAsia="標楷體" w:hAnsi="標楷體" w:cs="標楷體"/>
              </w:rPr>
              <w:t xml:space="preserve"> </w:t>
            </w:r>
            <w:r w:rsidRPr="006A3783">
              <w:rPr>
                <w:rFonts w:ascii="標楷體" w:eastAsia="標楷體" w:hAnsi="標楷體" w:cs="標楷體" w:hint="eastAsia"/>
              </w:rPr>
              <w:t>服務相關法律、命令及地方自治法規。</w:t>
            </w:r>
          </w:p>
          <w:p w:rsidR="0011155E" w:rsidRPr="006A3783" w:rsidRDefault="0011155E" w:rsidP="00A61C9A">
            <w:pPr>
              <w:rPr>
                <w:rFonts w:ascii="標楷體" w:eastAsia="標楷體" w:hAnsi="標楷體" w:cs="Times New Roman"/>
              </w:rPr>
            </w:pPr>
            <w:r w:rsidRPr="006A3783">
              <w:rPr>
                <w:rFonts w:ascii="標楷體" w:eastAsia="標楷體" w:hAnsi="標楷體" w:cs="標楷體"/>
              </w:rPr>
              <w:t xml:space="preserve"> </w:t>
            </w:r>
            <w:r w:rsidRPr="006A3783">
              <w:rPr>
                <w:rFonts w:ascii="標楷體" w:eastAsia="標楷體" w:hAnsi="標楷體" w:cs="標楷體" w:hint="eastAsia"/>
              </w:rPr>
              <w:t>（</w:t>
            </w:r>
            <w:r>
              <w:rPr>
                <w:rFonts w:ascii="標楷體" w:eastAsia="標楷體" w:hAnsi="標楷體" w:cs="標楷體"/>
              </w:rPr>
              <w:t>3</w:t>
            </w:r>
            <w:r w:rsidRPr="006A3783">
              <w:rPr>
                <w:rFonts w:ascii="標楷體" w:eastAsia="標楷體" w:hAnsi="標楷體" w:cs="標楷體" w:hint="eastAsia"/>
              </w:rPr>
              <w:t>）施政計畫、業務統計。</w:t>
            </w:r>
          </w:p>
          <w:p w:rsidR="0011155E" w:rsidRPr="006A3783" w:rsidRDefault="0011155E" w:rsidP="00A61C9A">
            <w:pPr>
              <w:rPr>
                <w:rFonts w:ascii="標楷體" w:eastAsia="標楷體" w:hAnsi="標楷體" w:cs="Times New Roman"/>
              </w:rPr>
            </w:pPr>
            <w:r w:rsidRPr="006A3783">
              <w:rPr>
                <w:rFonts w:ascii="標楷體" w:eastAsia="標楷體" w:hAnsi="標楷體" w:cs="標楷體"/>
              </w:rPr>
              <w:t xml:space="preserve">  (</w:t>
            </w:r>
            <w:r>
              <w:rPr>
                <w:rFonts w:ascii="標楷體" w:eastAsia="標楷體" w:hAnsi="標楷體" w:cs="標楷體"/>
              </w:rPr>
              <w:t>4</w:t>
            </w:r>
            <w:r w:rsidRPr="006A3783">
              <w:rPr>
                <w:rFonts w:ascii="標楷體" w:eastAsia="標楷體" w:hAnsi="標楷體" w:cs="標楷體"/>
              </w:rPr>
              <w:t>)</w:t>
            </w:r>
            <w:r>
              <w:rPr>
                <w:rFonts w:ascii="標楷體" w:eastAsia="標楷體" w:hAnsi="標楷體" w:cs="標楷體"/>
              </w:rPr>
              <w:t xml:space="preserve"> </w:t>
            </w:r>
            <w:r w:rsidRPr="006A3783">
              <w:rPr>
                <w:rFonts w:ascii="標楷體" w:eastAsia="標楷體" w:hAnsi="標楷體" w:cs="標楷體" w:hint="eastAsia"/>
              </w:rPr>
              <w:t>其他法定主動公開資訊項目。</w:t>
            </w:r>
          </w:p>
          <w:p w:rsidR="0011155E" w:rsidRPr="006A3783" w:rsidRDefault="0011155E" w:rsidP="00A61C9A">
            <w:pPr>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宣導或公開本所服務措施及出版品資訊如：</w:t>
            </w:r>
          </w:p>
          <w:p w:rsidR="0011155E" w:rsidRPr="006A3783" w:rsidRDefault="0011155E" w:rsidP="00102321">
            <w:pPr>
              <w:pStyle w:val="a3"/>
              <w:ind w:leftChars="0" w:left="225"/>
              <w:rPr>
                <w:rFonts w:ascii="標楷體" w:eastAsia="標楷體" w:hAnsi="標楷體" w:cs="Times New Roman"/>
              </w:rPr>
            </w:pPr>
            <w:r>
              <w:rPr>
                <w:rFonts w:ascii="標楷體" w:eastAsia="標楷體" w:hAnsi="標楷體" w:cs="標楷體"/>
              </w:rPr>
              <w:t>(1)</w:t>
            </w:r>
            <w:r w:rsidRPr="006A3783">
              <w:rPr>
                <w:rFonts w:ascii="標楷體" w:eastAsia="標楷體" w:hAnsi="標楷體" w:cs="標楷體" w:hint="eastAsia"/>
              </w:rPr>
              <w:t>機關服務措施。</w:t>
            </w:r>
          </w:p>
          <w:p w:rsidR="0011155E" w:rsidRPr="006A3783" w:rsidRDefault="0011155E" w:rsidP="00102321">
            <w:pPr>
              <w:pStyle w:val="a3"/>
              <w:ind w:leftChars="0" w:left="225"/>
              <w:rPr>
                <w:rFonts w:ascii="標楷體" w:eastAsia="標楷體" w:hAnsi="標楷體" w:cs="Times New Roman"/>
              </w:rPr>
            </w:pPr>
            <w:r>
              <w:rPr>
                <w:rFonts w:ascii="標楷體" w:eastAsia="標楷體" w:hAnsi="標楷體" w:cs="標楷體"/>
              </w:rPr>
              <w:t>(2)</w:t>
            </w:r>
            <w:r>
              <w:rPr>
                <w:rFonts w:ascii="標楷體" w:eastAsia="標楷體" w:hAnsi="標楷體" w:cs="標楷體" w:hint="eastAsia"/>
              </w:rPr>
              <w:t>戶政</w:t>
            </w:r>
            <w:r w:rsidRPr="006A3783">
              <w:rPr>
                <w:rFonts w:ascii="標楷體" w:eastAsia="標楷體" w:hAnsi="標楷體" w:cs="標楷體" w:hint="eastAsia"/>
              </w:rPr>
              <w:t>常見問答集（</w:t>
            </w:r>
            <w:r w:rsidRPr="006A3783">
              <w:rPr>
                <w:rFonts w:ascii="標楷體" w:eastAsia="標楷體" w:hAnsi="標楷體" w:cs="標楷體"/>
              </w:rPr>
              <w:t>Q&amp;A</w:t>
            </w:r>
            <w:r w:rsidRPr="006A3783">
              <w:rPr>
                <w:rFonts w:ascii="標楷體" w:eastAsia="標楷體" w:hAnsi="標楷體" w:cs="標楷體" w:hint="eastAsia"/>
              </w:rPr>
              <w:t>）。</w:t>
            </w:r>
          </w:p>
          <w:p w:rsidR="0011155E" w:rsidRPr="00601CD5" w:rsidRDefault="0011155E" w:rsidP="00102321">
            <w:pPr>
              <w:pStyle w:val="a3"/>
              <w:ind w:leftChars="0" w:left="225"/>
              <w:rPr>
                <w:rFonts w:ascii="標楷體" w:eastAsia="標楷體" w:hAnsi="標楷體" w:cs="Times New Roman"/>
              </w:rPr>
            </w:pPr>
            <w:r>
              <w:rPr>
                <w:rFonts w:ascii="標楷體" w:eastAsia="標楷體" w:hAnsi="標楷體" w:cs="標楷體"/>
              </w:rPr>
              <w:t>(3)</w:t>
            </w:r>
            <w:r w:rsidRPr="006A3783">
              <w:rPr>
                <w:rFonts w:ascii="標楷體" w:eastAsia="標楷體" w:hAnsi="標楷體" w:cs="標楷體" w:hint="eastAsia"/>
              </w:rPr>
              <w:t>宣導機關活動。</w:t>
            </w:r>
          </w:p>
          <w:p w:rsidR="0011155E" w:rsidRPr="006A3783" w:rsidRDefault="0011155E" w:rsidP="00102321">
            <w:pPr>
              <w:pStyle w:val="a3"/>
              <w:ind w:leftChars="0" w:left="225"/>
              <w:rPr>
                <w:rFonts w:ascii="標楷體" w:eastAsia="標楷體" w:hAnsi="標楷體" w:cs="Times New Roman"/>
              </w:rPr>
            </w:pPr>
            <w:r>
              <w:rPr>
                <w:rFonts w:ascii="標楷體" w:eastAsia="標楷體" w:hAnsi="標楷體" w:cs="標楷體"/>
              </w:rPr>
              <w:t>(4)</w:t>
            </w:r>
            <w:r w:rsidRPr="006A3783">
              <w:rPr>
                <w:rFonts w:ascii="標楷體" w:eastAsia="標楷體" w:hAnsi="標楷體" w:cs="標楷體" w:hint="eastAsia"/>
              </w:rPr>
              <w:t>機關文宣品（如宣導手冊）。</w:t>
            </w:r>
          </w:p>
          <w:p w:rsidR="0011155E" w:rsidRPr="006A3783" w:rsidRDefault="0011155E" w:rsidP="0090220F">
            <w:pPr>
              <w:ind w:left="154" w:hangingChars="64" w:hanging="154"/>
              <w:rPr>
                <w:rFonts w:ascii="標楷體" w:eastAsia="標楷體" w:hAnsi="標楷體" w:cs="Times New Roman"/>
              </w:rPr>
            </w:pPr>
            <w:r w:rsidRPr="006A3783">
              <w:rPr>
                <w:rFonts w:ascii="標楷體" w:eastAsia="標楷體" w:hAnsi="標楷體" w:cs="標楷體"/>
              </w:rPr>
              <w:t>3.</w:t>
            </w:r>
            <w:r>
              <w:rPr>
                <w:rFonts w:ascii="標楷體" w:eastAsia="標楷體" w:hAnsi="標楷體" w:cs="標楷體" w:hint="eastAsia"/>
              </w:rPr>
              <w:t>應確保公開之資訊內容正確並定期檢視網站資訊內</w:t>
            </w:r>
            <w:r w:rsidRPr="006A3783">
              <w:rPr>
                <w:rFonts w:ascii="標楷體" w:eastAsia="標楷體" w:hAnsi="標楷體" w:cs="標楷體" w:hint="eastAsia"/>
              </w:rPr>
              <w:t>容與連結之正確。</w:t>
            </w:r>
          </w:p>
          <w:p w:rsidR="0011155E" w:rsidRPr="00675846" w:rsidRDefault="0011155E" w:rsidP="0090220F">
            <w:pPr>
              <w:ind w:left="317" w:hangingChars="132" w:hanging="317"/>
              <w:rPr>
                <w:rFonts w:ascii="標楷體" w:eastAsia="標楷體" w:hAnsi="標楷體" w:cs="Times New Roman"/>
              </w:rPr>
            </w:pPr>
            <w:r w:rsidRPr="006A3783">
              <w:rPr>
                <w:rFonts w:ascii="標楷體" w:eastAsia="標楷體" w:hAnsi="標楷體" w:cs="標楷體"/>
              </w:rPr>
              <w:t>4.</w:t>
            </w:r>
            <w:r>
              <w:rPr>
                <w:rFonts w:ascii="標楷體" w:eastAsia="標楷體" w:hAnsi="標楷體" w:cs="標楷體" w:hint="eastAsia"/>
              </w:rPr>
              <w:t>依據《</w:t>
            </w:r>
            <w:hyperlink r:id="rId7" w:history="1">
              <w:r w:rsidRPr="00406A1B">
                <w:rPr>
                  <w:rFonts w:ascii="標楷體" w:eastAsia="標楷體" w:hAnsi="標楷體" w:cs="標楷體" w:hint="eastAsia"/>
                </w:rPr>
                <w:t>政府資訊公開法</w:t>
              </w:r>
            </w:hyperlink>
            <w:r>
              <w:rPr>
                <w:rFonts w:ascii="標楷體" w:eastAsia="標楷體" w:hAnsi="標楷體" w:cs="標楷體" w:hint="eastAsia"/>
              </w:rPr>
              <w:t>》第</w:t>
            </w:r>
            <w:r>
              <w:rPr>
                <w:rFonts w:ascii="標楷體" w:eastAsia="標楷體" w:hAnsi="標楷體" w:cs="標楷體"/>
              </w:rPr>
              <w:t>7</w:t>
            </w:r>
            <w:r>
              <w:rPr>
                <w:rFonts w:ascii="標楷體" w:eastAsia="標楷體" w:hAnsi="標楷體" w:cs="標楷體" w:hint="eastAsia"/>
              </w:rPr>
              <w:t>條規定，</w:t>
            </w:r>
            <w:r w:rsidRPr="006A3783">
              <w:rPr>
                <w:rFonts w:ascii="標楷體" w:eastAsia="標楷體" w:hAnsi="標楷體" w:cs="標楷體" w:hint="eastAsia"/>
              </w:rPr>
              <w:t>網站設置主動公開專區。</w:t>
            </w:r>
          </w:p>
        </w:tc>
      </w:tr>
      <w:tr w:rsidR="0011155E" w:rsidRPr="006A3783">
        <w:tc>
          <w:tcPr>
            <w:tcW w:w="1417" w:type="dxa"/>
          </w:tcPr>
          <w:p w:rsidR="0011155E" w:rsidRPr="006A3783" w:rsidRDefault="0011155E" w:rsidP="00A61C9A">
            <w:pPr>
              <w:rPr>
                <w:rFonts w:ascii="標楷體" w:eastAsia="標楷體" w:hAnsi="標楷體" w:cs="Times New Roman"/>
              </w:rPr>
            </w:pPr>
          </w:p>
        </w:tc>
        <w:tc>
          <w:tcPr>
            <w:tcW w:w="2268"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提供資訊檢索之完整性與便捷性</w:t>
            </w:r>
          </w:p>
        </w:tc>
        <w:tc>
          <w:tcPr>
            <w:tcW w:w="5743"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建置分類檢索服務</w:t>
            </w:r>
          </w:p>
          <w:p w:rsidR="0011155E" w:rsidRPr="006A3783" w:rsidRDefault="0011155E" w:rsidP="00A61C9A">
            <w:pPr>
              <w:rPr>
                <w:rFonts w:ascii="標楷體" w:eastAsia="標楷體" w:hAnsi="標楷體" w:cs="Times New Roman"/>
              </w:rPr>
            </w:pPr>
            <w:r w:rsidRPr="006A3783">
              <w:rPr>
                <w:rFonts w:ascii="標楷體" w:eastAsia="標楷體" w:hAnsi="標楷體" w:cs="標楷體"/>
              </w:rPr>
              <w:t xml:space="preserve">  </w:t>
            </w:r>
            <w:r w:rsidRPr="006A3783">
              <w:rPr>
                <w:rFonts w:ascii="標楷體" w:eastAsia="標楷體" w:hAnsi="標楷體" w:cs="標楷體" w:hint="eastAsia"/>
              </w:rPr>
              <w:t>提供包括主題、施政與服務</w:t>
            </w:r>
            <w:r w:rsidRPr="006A3783">
              <w:rPr>
                <w:rFonts w:ascii="標楷體" w:eastAsia="標楷體" w:hAnsi="標楷體" w:cs="標楷體"/>
              </w:rPr>
              <w:t>3</w:t>
            </w:r>
            <w:r w:rsidRPr="006A3783">
              <w:rPr>
                <w:rFonts w:ascii="標楷體" w:eastAsia="標楷體" w:hAnsi="標楷體" w:cs="標楷體" w:hint="eastAsia"/>
              </w:rPr>
              <w:t>種分類檢索。</w:t>
            </w:r>
          </w:p>
          <w:p w:rsidR="0011155E" w:rsidRPr="006A3783" w:rsidRDefault="0011155E" w:rsidP="00C95DDE">
            <w:pPr>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促使檢索服務操作友善性，以多樣化及簡單易用的</w:t>
            </w:r>
          </w:p>
          <w:p w:rsidR="0011155E" w:rsidRPr="006A3783" w:rsidRDefault="0011155E" w:rsidP="00C95DDE">
            <w:pPr>
              <w:rPr>
                <w:rFonts w:ascii="標楷體" w:eastAsia="標楷體" w:hAnsi="標楷體" w:cs="Times New Roman"/>
              </w:rPr>
            </w:pPr>
            <w:r w:rsidRPr="006A3783">
              <w:rPr>
                <w:rFonts w:ascii="標楷體" w:eastAsia="標楷體" w:hAnsi="標楷體" w:cs="標楷體"/>
              </w:rPr>
              <w:t xml:space="preserve">  </w:t>
            </w:r>
            <w:r w:rsidRPr="006A3783">
              <w:rPr>
                <w:rFonts w:ascii="標楷體" w:eastAsia="標楷體" w:hAnsi="標楷體" w:cs="標楷體" w:hint="eastAsia"/>
              </w:rPr>
              <w:t>資訊檢索方式提供服務。</w:t>
            </w:r>
          </w:p>
        </w:tc>
      </w:tr>
      <w:tr w:rsidR="0011155E" w:rsidRPr="006A3783">
        <w:tc>
          <w:tcPr>
            <w:tcW w:w="1417"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提升線上服務及</w:t>
            </w:r>
            <w:r>
              <w:rPr>
                <w:rFonts w:ascii="標楷體" w:eastAsia="標楷體" w:hAnsi="標楷體" w:cs="標楷體" w:hint="eastAsia"/>
              </w:rPr>
              <w:t>網路</w:t>
            </w:r>
            <w:r w:rsidRPr="006A3783">
              <w:rPr>
                <w:rFonts w:ascii="標楷體" w:eastAsia="標楷體" w:hAnsi="標楷體" w:cs="標楷體" w:hint="eastAsia"/>
              </w:rPr>
              <w:t>參與</w:t>
            </w:r>
          </w:p>
        </w:tc>
        <w:tc>
          <w:tcPr>
            <w:tcW w:w="2268" w:type="dxa"/>
          </w:tcPr>
          <w:p w:rsidR="0011155E" w:rsidRPr="006A3783" w:rsidRDefault="0011155E" w:rsidP="00A61C9A">
            <w:pPr>
              <w:rPr>
                <w:rFonts w:ascii="標楷體" w:eastAsia="標楷體" w:hAnsi="標楷體" w:cs="Times New Roman"/>
              </w:rPr>
            </w:pPr>
            <w:r w:rsidRPr="006A3783">
              <w:rPr>
                <w:rFonts w:ascii="標楷體" w:eastAsia="標楷體" w:hAnsi="標楷體" w:cs="標楷體" w:hint="eastAsia"/>
              </w:rPr>
              <w:t>線上服務量能擴展性及</w:t>
            </w:r>
            <w:r>
              <w:rPr>
                <w:rFonts w:ascii="標楷體" w:eastAsia="標楷體" w:hAnsi="標楷體" w:cs="標楷體" w:hint="eastAsia"/>
              </w:rPr>
              <w:t>網路</w:t>
            </w:r>
            <w:r w:rsidRPr="006A3783">
              <w:rPr>
                <w:rFonts w:ascii="標楷體" w:eastAsia="標楷體" w:hAnsi="標楷體" w:cs="標楷體" w:hint="eastAsia"/>
              </w:rPr>
              <w:t>參與</w:t>
            </w:r>
            <w:r>
              <w:rPr>
                <w:rFonts w:ascii="標楷體" w:eastAsia="標楷體" w:hAnsi="標楷體" w:cs="標楷體" w:hint="eastAsia"/>
              </w:rPr>
              <w:t>應用情形</w:t>
            </w:r>
          </w:p>
        </w:tc>
        <w:tc>
          <w:tcPr>
            <w:tcW w:w="5743" w:type="dxa"/>
          </w:tcPr>
          <w:p w:rsidR="0011155E" w:rsidRPr="006A3783" w:rsidRDefault="0011155E" w:rsidP="00B05143">
            <w:pPr>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線上服務（包括申請書表下載、網路申辦及預約等</w:t>
            </w:r>
          </w:p>
          <w:p w:rsidR="0011155E" w:rsidRPr="006A3783" w:rsidRDefault="0011155E" w:rsidP="00B05143">
            <w:pPr>
              <w:rPr>
                <w:rFonts w:ascii="標楷體" w:eastAsia="標楷體" w:hAnsi="標楷體" w:cs="Times New Roman"/>
              </w:rPr>
            </w:pPr>
            <w:r w:rsidRPr="006A3783">
              <w:rPr>
                <w:rFonts w:ascii="標楷體" w:eastAsia="標楷體" w:hAnsi="標楷體" w:cs="標楷體"/>
              </w:rPr>
              <w:t xml:space="preserve">  </w:t>
            </w:r>
            <w:r w:rsidRPr="006A3783">
              <w:rPr>
                <w:rFonts w:ascii="標楷體" w:eastAsia="標楷體" w:hAnsi="標楷體" w:cs="標楷體" w:hint="eastAsia"/>
              </w:rPr>
              <w:t>服務）提供情形。</w:t>
            </w:r>
          </w:p>
          <w:p w:rsidR="0011155E" w:rsidRPr="006A3783" w:rsidRDefault="0011155E" w:rsidP="0090220F">
            <w:pPr>
              <w:ind w:left="154" w:hangingChars="64" w:hanging="154"/>
              <w:rPr>
                <w:rFonts w:ascii="標楷體" w:eastAsia="標楷體" w:hAnsi="標楷體" w:cs="Times New Roman"/>
              </w:rPr>
            </w:pPr>
            <w:r w:rsidRPr="006A3783">
              <w:t>2.</w:t>
            </w:r>
            <w:r w:rsidRPr="002262AA">
              <w:rPr>
                <w:rFonts w:ascii="標楷體" w:eastAsia="標楷體" w:hAnsi="標楷體" w:cs="標楷體" w:hint="eastAsia"/>
              </w:rPr>
              <w:t>統計網路申辦案件數及每月成長率</w:t>
            </w:r>
            <w:r>
              <w:rPr>
                <w:rFonts w:ascii="標楷體" w:eastAsia="標楷體" w:hAnsi="標楷體" w:cs="標楷體" w:hint="eastAsia"/>
              </w:rPr>
              <w:t>，了解</w:t>
            </w:r>
            <w:r w:rsidRPr="006A3783">
              <w:rPr>
                <w:rFonts w:ascii="標楷體" w:eastAsia="標楷體" w:hAnsi="標楷體" w:cs="標楷體" w:hint="eastAsia"/>
              </w:rPr>
              <w:t>民眾使用情形。</w:t>
            </w:r>
          </w:p>
          <w:p w:rsidR="0011155E" w:rsidRPr="006A3783" w:rsidRDefault="0011155E" w:rsidP="00B05143">
            <w:pPr>
              <w:rPr>
                <w:rFonts w:ascii="標楷體" w:eastAsia="標楷體" w:hAnsi="標楷體" w:cs="Times New Roman"/>
              </w:rPr>
            </w:pPr>
            <w:r w:rsidRPr="006A3783">
              <w:rPr>
                <w:rFonts w:ascii="標楷體" w:eastAsia="標楷體" w:hAnsi="標楷體" w:cs="標楷體"/>
              </w:rPr>
              <w:t>3.</w:t>
            </w:r>
            <w:r>
              <w:rPr>
                <w:rFonts w:ascii="標楷體" w:eastAsia="標楷體" w:hAnsi="標楷體" w:cs="標楷體" w:hint="eastAsia"/>
              </w:rPr>
              <w:t>透過</w:t>
            </w:r>
            <w:r w:rsidRPr="006A3783">
              <w:rPr>
                <w:rFonts w:ascii="標楷體" w:eastAsia="標楷體" w:hAnsi="標楷體" w:cs="標楷體" w:hint="eastAsia"/>
              </w:rPr>
              <w:t>線上行銷推廣</w:t>
            </w:r>
            <w:r>
              <w:rPr>
                <w:rFonts w:ascii="標楷體" w:eastAsia="標楷體" w:hAnsi="標楷體" w:cs="標楷體" w:hint="eastAsia"/>
              </w:rPr>
              <w:t>網路服務，增加網路申請案件量</w:t>
            </w:r>
            <w:r w:rsidRPr="006A3783">
              <w:rPr>
                <w:rFonts w:ascii="標楷體" w:eastAsia="標楷體" w:hAnsi="標楷體" w:cs="標楷體" w:hint="eastAsia"/>
              </w:rPr>
              <w:t>。</w:t>
            </w:r>
          </w:p>
        </w:tc>
      </w:tr>
    </w:tbl>
    <w:p w:rsidR="0011155E" w:rsidRPr="00642FAF" w:rsidRDefault="0011155E" w:rsidP="005E1854">
      <w:pPr>
        <w:pStyle w:val="a3"/>
        <w:numPr>
          <w:ilvl w:val="0"/>
          <w:numId w:val="2"/>
        </w:numPr>
        <w:ind w:leftChars="0"/>
        <w:rPr>
          <w:rFonts w:ascii="標楷體" w:eastAsia="標楷體" w:hAnsi="標楷體" w:cs="標楷體"/>
        </w:rPr>
      </w:pPr>
      <w:r w:rsidRPr="00642FAF">
        <w:rPr>
          <w:rFonts w:ascii="標楷體" w:eastAsia="標楷體" w:hAnsi="標楷體" w:cs="標楷體" w:hint="eastAsia"/>
        </w:rPr>
        <w:t>創新加值服務構面</w:t>
      </w:r>
      <w:r w:rsidRPr="00642FAF">
        <w:rPr>
          <w:rFonts w:ascii="標楷體" w:eastAsia="標楷體" w:hAnsi="標楷體" w:cs="標楷體"/>
        </w:rPr>
        <w:t xml:space="preserve">   </w:t>
      </w:r>
    </w:p>
    <w:tbl>
      <w:tblPr>
        <w:tblW w:w="94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268"/>
        <w:gridCol w:w="5812"/>
      </w:tblGrid>
      <w:tr w:rsidR="0011155E" w:rsidRPr="006A3783">
        <w:tc>
          <w:tcPr>
            <w:tcW w:w="1417"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hint="eastAsia"/>
              </w:rPr>
              <w:t>實施要項</w:t>
            </w:r>
          </w:p>
        </w:tc>
        <w:tc>
          <w:tcPr>
            <w:tcW w:w="2268"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hint="eastAsia"/>
              </w:rPr>
              <w:t>實施策略</w:t>
            </w:r>
          </w:p>
        </w:tc>
        <w:tc>
          <w:tcPr>
            <w:tcW w:w="5812" w:type="dxa"/>
          </w:tcPr>
          <w:p w:rsidR="0011155E" w:rsidRPr="006A3783" w:rsidRDefault="0011155E" w:rsidP="0018014B">
            <w:pPr>
              <w:rPr>
                <w:rFonts w:ascii="標楷體" w:eastAsia="標楷體" w:hAnsi="標楷體" w:cs="Times New Roman"/>
              </w:rPr>
            </w:pPr>
            <w:r w:rsidRPr="006A3783">
              <w:rPr>
                <w:rFonts w:ascii="標楷體" w:eastAsia="標楷體" w:hAnsi="標楷體" w:cs="標楷體" w:hint="eastAsia"/>
              </w:rPr>
              <w:t>執行方法</w:t>
            </w:r>
          </w:p>
        </w:tc>
      </w:tr>
      <w:tr w:rsidR="0011155E" w:rsidRPr="006A3783">
        <w:tc>
          <w:tcPr>
            <w:tcW w:w="1417"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hint="eastAsia"/>
              </w:rPr>
              <w:t>實施及開創有價值的創意服務</w:t>
            </w:r>
          </w:p>
        </w:tc>
        <w:tc>
          <w:tcPr>
            <w:tcW w:w="2268"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hint="eastAsia"/>
              </w:rPr>
              <w:t>利用創意性服務措施提供為民服務並加強簡政便民服務措施增進顧客滿意</w:t>
            </w:r>
          </w:p>
        </w:tc>
        <w:tc>
          <w:tcPr>
            <w:tcW w:w="5812"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rPr>
              <w:t>1.</w:t>
            </w:r>
            <w:r w:rsidRPr="006A3783">
              <w:rPr>
                <w:rFonts w:ascii="標楷體" w:eastAsia="標楷體" w:hAnsi="標楷體" w:cs="標楷體" w:hint="eastAsia"/>
              </w:rPr>
              <w:t>提供中午彈班及假日預約結婚登記等措施。</w:t>
            </w:r>
          </w:p>
          <w:p w:rsidR="0011155E" w:rsidRPr="006A3783" w:rsidRDefault="0011155E" w:rsidP="0090220F">
            <w:pPr>
              <w:ind w:left="154" w:rightChars="-81" w:right="-194" w:hangingChars="64" w:hanging="154"/>
              <w:rPr>
                <w:rFonts w:ascii="標楷體" w:eastAsia="標楷體" w:hAnsi="標楷體" w:cs="Times New Roman"/>
              </w:rPr>
            </w:pPr>
            <w:r w:rsidRPr="006A3783">
              <w:rPr>
                <w:rFonts w:ascii="標楷體" w:eastAsia="標楷體" w:hAnsi="標楷體" w:cs="標楷體"/>
              </w:rPr>
              <w:t>2.</w:t>
            </w:r>
            <w:r w:rsidRPr="006A3783">
              <w:rPr>
                <w:rFonts w:ascii="標楷體" w:eastAsia="標楷體" w:hAnsi="標楷體" w:cs="標楷體" w:hint="eastAsia"/>
              </w:rPr>
              <w:t>於本所辦妥出生登記者可一併申辦生育津貼</w:t>
            </w:r>
            <w:r>
              <w:rPr>
                <w:rFonts w:ascii="標楷體" w:eastAsia="標楷體" w:hAnsi="標楷體" w:cs="標楷體" w:hint="eastAsia"/>
              </w:rPr>
              <w:t>、新生兒投保及申請健保卡</w:t>
            </w:r>
            <w:r w:rsidRPr="006A3783">
              <w:rPr>
                <w:rFonts w:ascii="標楷體" w:eastAsia="標楷體" w:hAnsi="標楷體" w:cs="標楷體" w:hint="eastAsia"/>
              </w:rPr>
              <w:t>，以縮短民眾申辦時間。</w:t>
            </w:r>
          </w:p>
          <w:p w:rsidR="0011155E" w:rsidRDefault="0011155E" w:rsidP="005E1854">
            <w:pPr>
              <w:rPr>
                <w:rFonts w:ascii="標楷體" w:eastAsia="標楷體" w:hAnsi="標楷體" w:cs="Times New Roman"/>
              </w:rPr>
            </w:pPr>
            <w:r w:rsidRPr="006A3783">
              <w:rPr>
                <w:rFonts w:ascii="標楷體" w:eastAsia="標楷體" w:hAnsi="標楷體" w:cs="標楷體"/>
              </w:rPr>
              <w:t>3.</w:t>
            </w:r>
            <w:r w:rsidRPr="006A3783">
              <w:rPr>
                <w:rFonts w:ascii="標楷體" w:eastAsia="標楷體" w:hAnsi="標楷體" w:cs="標楷體" w:hint="eastAsia"/>
              </w:rPr>
              <w:t>設置民俗禮卡專區，提供民眾更認識風土民情。</w:t>
            </w:r>
          </w:p>
          <w:p w:rsidR="0011155E" w:rsidRPr="006A3783" w:rsidRDefault="0011155E" w:rsidP="005E1854">
            <w:pPr>
              <w:rPr>
                <w:rFonts w:ascii="標楷體" w:eastAsia="標楷體" w:hAnsi="標楷體" w:cs="Times New Roman"/>
              </w:rPr>
            </w:pPr>
            <w:r>
              <w:rPr>
                <w:rFonts w:ascii="標楷體" w:eastAsia="標楷體" w:hAnsi="標楷體" w:cs="標楷體"/>
              </w:rPr>
              <w:t>4.</w:t>
            </w:r>
            <w:r>
              <w:rPr>
                <w:rFonts w:ascii="標楷體" w:eastAsia="標楷體" w:hAnsi="標楷體" w:cs="標楷體" w:hint="eastAsia"/>
              </w:rPr>
              <w:t>成立戶政法規研議小組。</w:t>
            </w:r>
          </w:p>
          <w:p w:rsidR="0011155E" w:rsidRDefault="0011155E" w:rsidP="005E1854">
            <w:pPr>
              <w:rPr>
                <w:rFonts w:ascii="標楷體" w:eastAsia="標楷體" w:hAnsi="標楷體" w:cs="Times New Roman"/>
              </w:rPr>
            </w:pPr>
            <w:r>
              <w:rPr>
                <w:rFonts w:ascii="標楷體" w:eastAsia="標楷體" w:hAnsi="標楷體" w:cs="標楷體"/>
              </w:rPr>
              <w:t>5</w:t>
            </w:r>
            <w:r w:rsidRPr="006A3783">
              <w:rPr>
                <w:rFonts w:ascii="標楷體" w:eastAsia="標楷體" w:hAnsi="標楷體" w:cs="標楷體"/>
              </w:rPr>
              <w:t>.</w:t>
            </w:r>
            <w:r w:rsidRPr="006A3783">
              <w:rPr>
                <w:rFonts w:ascii="標楷體" w:eastAsia="標楷體" w:hAnsi="標楷體" w:cs="標楷體" w:hint="eastAsia"/>
              </w:rPr>
              <w:t>訂定強化戶政人力資源計畫。</w:t>
            </w:r>
          </w:p>
          <w:p w:rsidR="0011155E" w:rsidRPr="006A3783" w:rsidRDefault="0011155E" w:rsidP="005E1854">
            <w:pPr>
              <w:rPr>
                <w:rFonts w:ascii="標楷體" w:eastAsia="標楷體" w:hAnsi="標楷體" w:cs="Times New Roman"/>
              </w:rPr>
            </w:pPr>
            <w:r>
              <w:rPr>
                <w:rFonts w:ascii="標楷體" w:eastAsia="標楷體" w:hAnsi="標楷體" w:cs="標楷體"/>
              </w:rPr>
              <w:t>6.</w:t>
            </w:r>
            <w:r>
              <w:rPr>
                <w:rFonts w:ascii="標楷體" w:eastAsia="標楷體" w:hAnsi="標楷體" w:cs="標楷體" w:hint="eastAsia"/>
              </w:rPr>
              <w:t>訂定提案制度獎勵計畫。</w:t>
            </w:r>
          </w:p>
          <w:p w:rsidR="0011155E" w:rsidRPr="006A3783" w:rsidRDefault="0011155E" w:rsidP="005E1854">
            <w:pPr>
              <w:rPr>
                <w:rFonts w:ascii="標楷體" w:eastAsia="標楷體" w:hAnsi="標楷體" w:cs="Times New Roman"/>
              </w:rPr>
            </w:pPr>
            <w:r>
              <w:rPr>
                <w:rFonts w:ascii="標楷體" w:eastAsia="標楷體" w:hAnsi="標楷體" w:cs="標楷體"/>
              </w:rPr>
              <w:t>7</w:t>
            </w:r>
            <w:r w:rsidRPr="006A3783">
              <w:rPr>
                <w:rFonts w:ascii="標楷體" w:eastAsia="標楷體" w:hAnsi="標楷體" w:cs="標楷體"/>
              </w:rPr>
              <w:t>.</w:t>
            </w:r>
            <w:r w:rsidRPr="006A3783">
              <w:rPr>
                <w:rFonts w:ascii="標楷體" w:eastAsia="標楷體" w:hAnsi="標楷體" w:cs="標楷體" w:hint="eastAsia"/>
              </w:rPr>
              <w:t>招募志工引導協助民眾申辦案件。</w:t>
            </w:r>
          </w:p>
          <w:p w:rsidR="0011155E" w:rsidRDefault="0011155E" w:rsidP="0090220F">
            <w:pPr>
              <w:ind w:left="175" w:hangingChars="73" w:hanging="175"/>
              <w:rPr>
                <w:rFonts w:ascii="標楷體" w:eastAsia="標楷體" w:hAnsi="標楷體" w:cs="Times New Roman"/>
              </w:rPr>
            </w:pPr>
            <w:r>
              <w:rPr>
                <w:rFonts w:ascii="標楷體" w:eastAsia="標楷體" w:hAnsi="標楷體" w:cs="標楷體"/>
              </w:rPr>
              <w:t>8</w:t>
            </w:r>
            <w:r w:rsidRPr="006A3783">
              <w:rPr>
                <w:rFonts w:ascii="標楷體" w:eastAsia="標楷體" w:hAnsi="標楷體" w:cs="標楷體"/>
              </w:rPr>
              <w:t>.</w:t>
            </w:r>
            <w:r w:rsidRPr="006A3783">
              <w:rPr>
                <w:rFonts w:ascii="標楷體" w:eastAsia="標楷體" w:hAnsi="標楷體" w:cs="標楷體" w:hint="eastAsia"/>
              </w:rPr>
              <w:t>簡化行政作業及申辦案件流程，推動跨機關合作，整合服務窗口，以節省民眾洽公時間，提高行政效能。</w:t>
            </w:r>
          </w:p>
          <w:p w:rsidR="0011155E" w:rsidRDefault="0011155E" w:rsidP="0090220F">
            <w:pPr>
              <w:ind w:left="175" w:hangingChars="73" w:hanging="175"/>
              <w:rPr>
                <w:rFonts w:ascii="標楷體" w:eastAsia="標楷體" w:hAnsi="標楷體" w:cs="Times New Roman"/>
              </w:rPr>
            </w:pPr>
            <w:r>
              <w:rPr>
                <w:rFonts w:ascii="標楷體" w:eastAsia="標楷體" w:hAnsi="標楷體" w:cs="標楷體"/>
              </w:rPr>
              <w:t>9.</w:t>
            </w:r>
            <w:r>
              <w:rPr>
                <w:rFonts w:ascii="標楷體" w:eastAsia="標楷體" w:hAnsi="標楷體" w:cs="標楷體" w:hint="eastAsia"/>
              </w:rPr>
              <w:t>出生即時通：以簡訊即時通知辦理出生登記及生育補助資訊。</w:t>
            </w:r>
          </w:p>
          <w:p w:rsidR="0011155E" w:rsidRPr="007033FE" w:rsidRDefault="0011155E" w:rsidP="0090220F">
            <w:pPr>
              <w:ind w:left="175" w:hangingChars="73" w:hanging="175"/>
              <w:rPr>
                <w:rFonts w:ascii="標楷體" w:eastAsia="標楷體" w:hAnsi="標楷體" w:cs="Times New Roman"/>
              </w:rPr>
            </w:pPr>
            <w:r>
              <w:rPr>
                <w:rFonts w:ascii="標楷體" w:eastAsia="標楷體" w:hAnsi="標楷體" w:cs="標楷體"/>
              </w:rPr>
              <w:t>10.</w:t>
            </w:r>
            <w:r>
              <w:rPr>
                <w:rFonts w:ascii="標楷體" w:eastAsia="標楷體" w:hAnsi="標楷體" w:cs="標楷體" w:hint="eastAsia"/>
              </w:rPr>
              <w:t>戶政社政新連線─攜手服務計畫：由社會處轉介行動不便或弱勢民眾，由本所派員提供主動、積極、親切的到宅</w:t>
            </w:r>
            <w:r>
              <w:rPr>
                <w:rFonts w:ascii="標楷體" w:eastAsia="標楷體" w:hAnsi="標楷體" w:cs="標楷體"/>
              </w:rPr>
              <w:t>(</w:t>
            </w:r>
            <w:r>
              <w:rPr>
                <w:rFonts w:ascii="標楷體" w:eastAsia="標楷體" w:hAnsi="標楷體" w:cs="標楷體" w:hint="eastAsia"/>
              </w:rPr>
              <w:t>院</w:t>
            </w:r>
            <w:r>
              <w:rPr>
                <w:rFonts w:ascii="標楷體" w:eastAsia="標楷體" w:hAnsi="標楷體" w:cs="標楷體"/>
              </w:rPr>
              <w:t>)</w:t>
            </w:r>
            <w:r>
              <w:rPr>
                <w:rFonts w:ascii="標楷體" w:eastAsia="標楷體" w:hAnsi="標楷體" w:cs="標楷體" w:hint="eastAsia"/>
              </w:rPr>
              <w:t>戶政業務愛心服務。</w:t>
            </w:r>
          </w:p>
        </w:tc>
        <w:bookmarkStart w:id="0" w:name="_GoBack"/>
        <w:bookmarkEnd w:id="0"/>
      </w:tr>
      <w:tr w:rsidR="0011155E" w:rsidRPr="006A3783">
        <w:tc>
          <w:tcPr>
            <w:tcW w:w="1417" w:type="dxa"/>
          </w:tcPr>
          <w:p w:rsidR="0011155E" w:rsidRPr="006A3783" w:rsidRDefault="0011155E" w:rsidP="005E1854">
            <w:pPr>
              <w:rPr>
                <w:rFonts w:ascii="標楷體" w:eastAsia="標楷體" w:hAnsi="標楷體" w:cs="Times New Roman"/>
              </w:rPr>
            </w:pPr>
          </w:p>
        </w:tc>
        <w:tc>
          <w:tcPr>
            <w:tcW w:w="2268"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hint="eastAsia"/>
              </w:rPr>
              <w:t>強化服務措施延續性及標竿學習效益</w:t>
            </w:r>
          </w:p>
        </w:tc>
        <w:tc>
          <w:tcPr>
            <w:tcW w:w="5812" w:type="dxa"/>
          </w:tcPr>
          <w:p w:rsidR="0011155E" w:rsidRPr="003A3461" w:rsidRDefault="0011155E" w:rsidP="005E1854">
            <w:pPr>
              <w:rPr>
                <w:rFonts w:ascii="標楷體" w:eastAsia="標楷體" w:hAnsi="標楷體" w:cs="Times New Roman"/>
              </w:rPr>
            </w:pPr>
            <w:r w:rsidRPr="006A3783">
              <w:rPr>
                <w:rFonts w:ascii="標楷體" w:eastAsia="標楷體" w:hAnsi="標楷體" w:cs="標楷體" w:hint="eastAsia"/>
              </w:rPr>
              <w:t>創意服務措施訂定標準作業流程，並因應計畫或標準作業流程之規定而檢討改善。</w:t>
            </w:r>
            <w:r>
              <w:rPr>
                <w:rFonts w:ascii="標楷體" w:eastAsia="標楷體" w:hAnsi="標楷體" w:cs="標楷體" w:hint="eastAsia"/>
              </w:rPr>
              <w:t>定期安排優質機關觀摩，借鏡觀形，賡續改善推動便民服務。</w:t>
            </w:r>
          </w:p>
        </w:tc>
      </w:tr>
      <w:tr w:rsidR="0011155E" w:rsidRPr="006A3783">
        <w:tc>
          <w:tcPr>
            <w:tcW w:w="1417" w:type="dxa"/>
          </w:tcPr>
          <w:p w:rsidR="0011155E" w:rsidRPr="006A3783" w:rsidRDefault="0011155E" w:rsidP="005E1854">
            <w:pPr>
              <w:rPr>
                <w:rFonts w:ascii="標楷體" w:eastAsia="標楷體" w:hAnsi="標楷體" w:cs="Times New Roman"/>
              </w:rPr>
            </w:pPr>
          </w:p>
        </w:tc>
        <w:tc>
          <w:tcPr>
            <w:tcW w:w="2268"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hint="eastAsia"/>
              </w:rPr>
              <w:t>提升服務措施執行方法的效能性</w:t>
            </w:r>
          </w:p>
        </w:tc>
        <w:tc>
          <w:tcPr>
            <w:tcW w:w="5812" w:type="dxa"/>
          </w:tcPr>
          <w:p w:rsidR="0011155E" w:rsidRPr="006A3783" w:rsidRDefault="0011155E" w:rsidP="005E1854">
            <w:pPr>
              <w:rPr>
                <w:rFonts w:ascii="標楷體" w:eastAsia="標楷體" w:hAnsi="標楷體" w:cs="Times New Roman"/>
              </w:rPr>
            </w:pPr>
            <w:r w:rsidRPr="006A3783">
              <w:rPr>
                <w:rFonts w:ascii="標楷體" w:eastAsia="標楷體" w:hAnsi="標楷體" w:cs="標楷體" w:hint="eastAsia"/>
              </w:rPr>
              <w:t>計畫及服務措施的實施應考量使用服務</w:t>
            </w:r>
            <w:r>
              <w:rPr>
                <w:rFonts w:ascii="標楷體" w:eastAsia="標楷體" w:hAnsi="標楷體" w:cs="標楷體" w:hint="eastAsia"/>
              </w:rPr>
              <w:t>的</w:t>
            </w:r>
            <w:r w:rsidRPr="006A3783">
              <w:rPr>
                <w:rFonts w:ascii="標楷體" w:eastAsia="標楷體" w:hAnsi="標楷體" w:cs="標楷體" w:hint="eastAsia"/>
              </w:rPr>
              <w:t>民眾人數多寡</w:t>
            </w:r>
            <w:r>
              <w:rPr>
                <w:rFonts w:ascii="標楷體" w:eastAsia="標楷體" w:hAnsi="標楷體" w:cs="標楷體" w:hint="eastAsia"/>
              </w:rPr>
              <w:t>、</w:t>
            </w:r>
            <w:r w:rsidRPr="006A3783">
              <w:rPr>
                <w:rFonts w:ascii="標楷體" w:eastAsia="標楷體" w:hAnsi="標楷體" w:cs="標楷體" w:hint="eastAsia"/>
              </w:rPr>
              <w:t>受益程度</w:t>
            </w:r>
            <w:r>
              <w:rPr>
                <w:rFonts w:ascii="標楷體" w:eastAsia="標楷體" w:hAnsi="標楷體" w:cs="標楷體" w:hint="eastAsia"/>
              </w:rPr>
              <w:t>，</w:t>
            </w:r>
            <w:r w:rsidRPr="006A3783">
              <w:rPr>
                <w:rFonts w:ascii="標楷體" w:eastAsia="標楷體" w:hAnsi="標楷體" w:cs="標楷體" w:hint="eastAsia"/>
              </w:rPr>
              <w:t>與所需成本</w:t>
            </w:r>
            <w:r>
              <w:rPr>
                <w:rFonts w:ascii="標楷體" w:eastAsia="標楷體" w:hAnsi="標楷體" w:cs="標楷體" w:hint="eastAsia"/>
              </w:rPr>
              <w:t>是否</w:t>
            </w:r>
            <w:r w:rsidRPr="006A3783">
              <w:rPr>
                <w:rFonts w:ascii="標楷體" w:eastAsia="標楷體" w:hAnsi="標楷體" w:cs="標楷體" w:hint="eastAsia"/>
              </w:rPr>
              <w:t>相當；惟不符成本效益時，應考量社會公平正義價值及提供該項服務的責任與義務。</w:t>
            </w:r>
          </w:p>
        </w:tc>
      </w:tr>
    </w:tbl>
    <w:p w:rsidR="0011155E" w:rsidRPr="008D1819" w:rsidRDefault="0011155E" w:rsidP="005E1854">
      <w:pPr>
        <w:rPr>
          <w:rFonts w:ascii="標楷體" w:eastAsia="標楷體" w:hAnsi="標楷體" w:cs="Times New Roman"/>
        </w:rPr>
      </w:pPr>
    </w:p>
    <w:p w:rsidR="0011155E" w:rsidRPr="008D1819" w:rsidRDefault="0011155E" w:rsidP="007B21C7">
      <w:pPr>
        <w:pStyle w:val="a3"/>
        <w:numPr>
          <w:ilvl w:val="0"/>
          <w:numId w:val="13"/>
        </w:numPr>
        <w:ind w:leftChars="0"/>
        <w:rPr>
          <w:rFonts w:ascii="標楷體" w:eastAsia="標楷體" w:hAnsi="標楷體" w:cs="Times New Roman"/>
        </w:rPr>
      </w:pPr>
      <w:r w:rsidRPr="008D1819">
        <w:rPr>
          <w:rFonts w:ascii="標楷體" w:eastAsia="標楷體" w:hAnsi="標楷體" w:cs="標楷體" w:hint="eastAsia"/>
        </w:rPr>
        <w:t>執行期程</w:t>
      </w:r>
    </w:p>
    <w:p w:rsidR="0011155E" w:rsidRDefault="0011155E" w:rsidP="005E1854">
      <w:pPr>
        <w:pStyle w:val="a3"/>
        <w:ind w:leftChars="0"/>
        <w:rPr>
          <w:rFonts w:ascii="標楷體" w:eastAsia="標楷體" w:hAnsi="標楷體" w:cs="Times New Roman"/>
        </w:rPr>
      </w:pPr>
      <w:r w:rsidRPr="008D1819">
        <w:rPr>
          <w:rFonts w:ascii="標楷體" w:eastAsia="標楷體" w:hAnsi="標楷體" w:cs="標楷體" w:hint="eastAsia"/>
        </w:rPr>
        <w:t>本計畫自</w:t>
      </w:r>
      <w:r w:rsidRPr="008D1819">
        <w:rPr>
          <w:rFonts w:ascii="標楷體" w:eastAsia="標楷體" w:hAnsi="標楷體" w:cs="標楷體"/>
        </w:rPr>
        <w:t>1</w:t>
      </w:r>
      <w:r>
        <w:rPr>
          <w:rFonts w:ascii="標楷體" w:eastAsia="標楷體" w:hAnsi="標楷體" w:cs="標楷體"/>
        </w:rPr>
        <w:t>04</w:t>
      </w:r>
      <w:r w:rsidRPr="008D1819">
        <w:rPr>
          <w:rFonts w:ascii="標楷體" w:eastAsia="標楷體" w:hAnsi="標楷體" w:cs="標楷體" w:hint="eastAsia"/>
        </w:rPr>
        <w:t>年</w:t>
      </w:r>
      <w:r>
        <w:rPr>
          <w:rFonts w:ascii="標楷體" w:eastAsia="標楷體" w:hAnsi="標楷體" w:cs="標楷體"/>
        </w:rPr>
        <w:t>1</w:t>
      </w:r>
      <w:r w:rsidRPr="008D1819">
        <w:rPr>
          <w:rFonts w:ascii="標楷體" w:eastAsia="標楷體" w:hAnsi="標楷體" w:cs="標楷體" w:hint="eastAsia"/>
        </w:rPr>
        <w:t>月</w:t>
      </w:r>
      <w:r w:rsidRPr="008D1819">
        <w:rPr>
          <w:rFonts w:ascii="標楷體" w:eastAsia="標楷體" w:hAnsi="標楷體" w:cs="標楷體"/>
        </w:rPr>
        <w:t>1</w:t>
      </w:r>
      <w:r w:rsidRPr="008D1819">
        <w:rPr>
          <w:rFonts w:ascii="標楷體" w:eastAsia="標楷體" w:hAnsi="標楷體" w:cs="標楷體" w:hint="eastAsia"/>
        </w:rPr>
        <w:t>日至</w:t>
      </w:r>
      <w:r w:rsidRPr="008D1819">
        <w:rPr>
          <w:rFonts w:ascii="標楷體" w:eastAsia="標楷體" w:hAnsi="標楷體" w:cs="標楷體"/>
        </w:rPr>
        <w:t>1</w:t>
      </w:r>
      <w:r>
        <w:rPr>
          <w:rFonts w:ascii="標楷體" w:eastAsia="標楷體" w:hAnsi="標楷體" w:cs="標楷體"/>
        </w:rPr>
        <w:t>04</w:t>
      </w:r>
      <w:r w:rsidRPr="008D1819">
        <w:rPr>
          <w:rFonts w:ascii="標楷體" w:eastAsia="標楷體" w:hAnsi="標楷體" w:cs="標楷體" w:hint="eastAsia"/>
        </w:rPr>
        <w:t>年</w:t>
      </w:r>
      <w:r w:rsidRPr="008D1819">
        <w:rPr>
          <w:rFonts w:ascii="標楷體" w:eastAsia="標楷體" w:hAnsi="標楷體" w:cs="標楷體"/>
        </w:rPr>
        <w:t>12</w:t>
      </w:r>
      <w:r w:rsidRPr="008D1819">
        <w:rPr>
          <w:rFonts w:ascii="標楷體" w:eastAsia="標楷體" w:hAnsi="標楷體" w:cs="標楷體" w:hint="eastAsia"/>
        </w:rPr>
        <w:t>月</w:t>
      </w:r>
      <w:r w:rsidRPr="008D1819">
        <w:rPr>
          <w:rFonts w:ascii="標楷體" w:eastAsia="標楷體" w:hAnsi="標楷體" w:cs="標楷體"/>
        </w:rPr>
        <w:t>31</w:t>
      </w:r>
      <w:r w:rsidRPr="008D1819">
        <w:rPr>
          <w:rFonts w:ascii="標楷體" w:eastAsia="標楷體" w:hAnsi="標楷體" w:cs="標楷體" w:hint="eastAsia"/>
        </w:rPr>
        <w:t>日止。</w:t>
      </w:r>
    </w:p>
    <w:p w:rsidR="0011155E" w:rsidRPr="008D1819" w:rsidRDefault="0011155E" w:rsidP="007B21C7">
      <w:pPr>
        <w:pStyle w:val="a3"/>
        <w:ind w:leftChars="0" w:left="0"/>
        <w:rPr>
          <w:rFonts w:ascii="標楷體" w:eastAsia="標楷體" w:hAnsi="標楷體" w:cs="Times New Roman"/>
        </w:rPr>
      </w:pPr>
      <w:r>
        <w:rPr>
          <w:rFonts w:ascii="標楷體" w:eastAsia="標楷體" w:hAnsi="標楷體" w:cs="標楷體" w:hint="eastAsia"/>
        </w:rPr>
        <w:t>陸、執行方式</w:t>
      </w:r>
    </w:p>
    <w:p w:rsidR="0011155E" w:rsidRPr="008D1819" w:rsidRDefault="0011155E" w:rsidP="0090220F">
      <w:pPr>
        <w:ind w:left="708" w:hangingChars="295" w:hanging="708"/>
        <w:rPr>
          <w:rFonts w:ascii="標楷體" w:eastAsia="標楷體" w:hAnsi="標楷體" w:cs="Times New Roman"/>
        </w:rPr>
      </w:pPr>
      <w:r w:rsidRPr="008D1819">
        <w:rPr>
          <w:rFonts w:ascii="標楷體" w:eastAsia="標楷體" w:hAnsi="標楷體" w:cs="標楷體"/>
        </w:rPr>
        <w:t xml:space="preserve">  </w:t>
      </w:r>
      <w:r w:rsidRPr="008D1819">
        <w:rPr>
          <w:rFonts w:ascii="標楷體" w:eastAsia="標楷體" w:hAnsi="標楷體" w:cs="標楷體" w:hint="eastAsia"/>
        </w:rPr>
        <w:t>一、</w:t>
      </w:r>
      <w:r w:rsidR="003113AA">
        <w:rPr>
          <w:rFonts w:ascii="標楷體" w:eastAsia="標楷體" w:hAnsi="標楷體" w:cs="標楷體" w:hint="eastAsia"/>
        </w:rPr>
        <w:t>本所(含卑南、蘭嶼及綠島辦公室)</w:t>
      </w:r>
      <w:r w:rsidRPr="008D1819">
        <w:rPr>
          <w:rFonts w:ascii="標楷體" w:eastAsia="標楷體" w:hAnsi="標楷體" w:cs="標楷體" w:hint="eastAsia"/>
        </w:rPr>
        <w:t>於本計畫訂定後，依工作要項執行表內容及實際需要切實執行，並應於期限內達成目標。</w:t>
      </w:r>
    </w:p>
    <w:p w:rsidR="0011155E" w:rsidRPr="008D1819" w:rsidRDefault="0011155E" w:rsidP="0090220F">
      <w:pPr>
        <w:ind w:left="708" w:hangingChars="295" w:hanging="708"/>
        <w:rPr>
          <w:rFonts w:ascii="標楷體" w:eastAsia="標楷體" w:hAnsi="標楷體" w:cs="標楷體"/>
        </w:rPr>
      </w:pPr>
      <w:r w:rsidRPr="008D1819">
        <w:rPr>
          <w:rFonts w:ascii="標楷體" w:eastAsia="標楷體" w:hAnsi="標楷體" w:cs="標楷體"/>
        </w:rPr>
        <w:t xml:space="preserve">  </w:t>
      </w:r>
      <w:r w:rsidRPr="008D1819">
        <w:rPr>
          <w:rFonts w:ascii="標楷體" w:eastAsia="標楷體" w:hAnsi="標楷體" w:cs="標楷體" w:hint="eastAsia"/>
        </w:rPr>
        <w:t>二</w:t>
      </w:r>
      <w:r>
        <w:rPr>
          <w:rFonts w:ascii="標楷體" w:eastAsia="標楷體" w:hAnsi="標楷體" w:cs="標楷體" w:hint="eastAsia"/>
        </w:rPr>
        <w:t>、</w:t>
      </w:r>
      <w:r w:rsidR="003113AA">
        <w:rPr>
          <w:rFonts w:ascii="標楷體" w:eastAsia="標楷體" w:hAnsi="標楷體" w:cs="標楷體" w:hint="eastAsia"/>
        </w:rPr>
        <w:t>各</w:t>
      </w:r>
      <w:r w:rsidRPr="008D1819">
        <w:rPr>
          <w:rFonts w:ascii="標楷體" w:eastAsia="標楷體" w:hAnsi="標楷體" w:cs="標楷體" w:hint="eastAsia"/>
        </w:rPr>
        <w:t>執行單位除例行性服務項目應持續推動外，應鼓勵同仁隨時創新研發便民服務，提升服務品質。</w:t>
      </w:r>
      <w:r w:rsidRPr="008D1819">
        <w:rPr>
          <w:rFonts w:ascii="標楷體" w:eastAsia="標楷體" w:hAnsi="標楷體" w:cs="標楷體"/>
        </w:rPr>
        <w:t xml:space="preserve">  </w:t>
      </w:r>
    </w:p>
    <w:p w:rsidR="0011155E" w:rsidRPr="008D1819" w:rsidRDefault="0011155E" w:rsidP="007B21C7">
      <w:pPr>
        <w:pStyle w:val="a3"/>
        <w:numPr>
          <w:ilvl w:val="0"/>
          <w:numId w:val="14"/>
        </w:numPr>
        <w:ind w:leftChars="0"/>
        <w:rPr>
          <w:rFonts w:ascii="標楷體" w:eastAsia="標楷體" w:hAnsi="標楷體" w:cs="Times New Roman"/>
        </w:rPr>
      </w:pPr>
      <w:r w:rsidRPr="008D1819">
        <w:rPr>
          <w:rFonts w:ascii="標楷體" w:eastAsia="標楷體" w:hAnsi="標楷體" w:cs="標楷體" w:hint="eastAsia"/>
        </w:rPr>
        <w:t>本計畫如有未盡事宜，得隨時補充與協調辦理。</w:t>
      </w:r>
    </w:p>
    <w:sectPr w:rsidR="0011155E" w:rsidRPr="008D1819" w:rsidSect="00BF4B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B2" w:rsidRDefault="00B951B2" w:rsidP="00BF4B74">
      <w:pPr>
        <w:rPr>
          <w:rFonts w:cs="Times New Roman"/>
        </w:rPr>
      </w:pPr>
      <w:r>
        <w:rPr>
          <w:rFonts w:cs="Times New Roman"/>
        </w:rPr>
        <w:separator/>
      </w:r>
    </w:p>
  </w:endnote>
  <w:endnote w:type="continuationSeparator" w:id="0">
    <w:p w:rsidR="00B951B2" w:rsidRDefault="00B951B2" w:rsidP="00BF4B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B2" w:rsidRDefault="00B951B2" w:rsidP="00BF4B74">
      <w:pPr>
        <w:rPr>
          <w:rFonts w:cs="Times New Roman"/>
        </w:rPr>
      </w:pPr>
      <w:r>
        <w:rPr>
          <w:rFonts w:cs="Times New Roman"/>
        </w:rPr>
        <w:separator/>
      </w:r>
    </w:p>
  </w:footnote>
  <w:footnote w:type="continuationSeparator" w:id="0">
    <w:p w:rsidR="00B951B2" w:rsidRDefault="00B951B2" w:rsidP="00BF4B7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58CB"/>
    <w:multiLevelType w:val="hybridMultilevel"/>
    <w:tmpl w:val="E4CAA7FE"/>
    <w:lvl w:ilvl="0" w:tplc="2EACD08E">
      <w:start w:val="5"/>
      <w:numFmt w:val="japaneseLegal"/>
      <w:lvlText w:val="%1、"/>
      <w:lvlJc w:val="left"/>
      <w:pPr>
        <w:tabs>
          <w:tab w:val="num" w:pos="480"/>
        </w:tabs>
        <w:ind w:left="480" w:hanging="480"/>
      </w:pPr>
      <w:rPr>
        <w:rFonts w:cs="Times New Roman" w:hint="default"/>
      </w:rPr>
    </w:lvl>
    <w:lvl w:ilvl="1" w:tplc="5A1E9396">
      <w:start w:val="6"/>
      <w:numFmt w:val="ideographLegalTradition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15:restartNumberingAfterBreak="0">
    <w:nsid w:val="11C44810"/>
    <w:multiLevelType w:val="hybridMultilevel"/>
    <w:tmpl w:val="09B6E338"/>
    <w:lvl w:ilvl="0" w:tplc="66728D6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70259F3"/>
    <w:multiLevelType w:val="hybridMultilevel"/>
    <w:tmpl w:val="867CCE32"/>
    <w:lvl w:ilvl="0" w:tplc="74F07FAC">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78C1796"/>
    <w:multiLevelType w:val="hybridMultilevel"/>
    <w:tmpl w:val="62EA1830"/>
    <w:lvl w:ilvl="0" w:tplc="40E88E66">
      <w:start w:val="1"/>
      <w:numFmt w:val="taiwaneseCountingThousand"/>
      <w:lvlText w:val="（%1）"/>
      <w:lvlJc w:val="left"/>
      <w:pPr>
        <w:ind w:left="1065" w:hanging="720"/>
      </w:pPr>
      <w:rPr>
        <w:rFonts w:ascii="標楷體" w:eastAsia="標楷體" w:hAnsi="標楷體" w:cs="Times New Roman" w:hint="default"/>
      </w:rPr>
    </w:lvl>
    <w:lvl w:ilvl="1" w:tplc="04090019">
      <w:start w:val="1"/>
      <w:numFmt w:val="ideographTraditional"/>
      <w:lvlText w:val="%2、"/>
      <w:lvlJc w:val="left"/>
      <w:pPr>
        <w:ind w:left="1305" w:hanging="480"/>
      </w:pPr>
      <w:rPr>
        <w:rFonts w:cs="Times New Roman"/>
      </w:rPr>
    </w:lvl>
    <w:lvl w:ilvl="2" w:tplc="0409001B">
      <w:start w:val="1"/>
      <w:numFmt w:val="lowerRoman"/>
      <w:lvlText w:val="%3."/>
      <w:lvlJc w:val="right"/>
      <w:pPr>
        <w:ind w:left="1785" w:hanging="480"/>
      </w:pPr>
      <w:rPr>
        <w:rFonts w:cs="Times New Roman"/>
      </w:rPr>
    </w:lvl>
    <w:lvl w:ilvl="3" w:tplc="0409000F">
      <w:start w:val="1"/>
      <w:numFmt w:val="decimal"/>
      <w:lvlText w:val="%4."/>
      <w:lvlJc w:val="left"/>
      <w:pPr>
        <w:ind w:left="2265" w:hanging="480"/>
      </w:pPr>
      <w:rPr>
        <w:rFonts w:cs="Times New Roman"/>
      </w:rPr>
    </w:lvl>
    <w:lvl w:ilvl="4" w:tplc="04090019">
      <w:start w:val="1"/>
      <w:numFmt w:val="ideographTraditional"/>
      <w:lvlText w:val="%5、"/>
      <w:lvlJc w:val="left"/>
      <w:pPr>
        <w:ind w:left="2745" w:hanging="480"/>
      </w:pPr>
      <w:rPr>
        <w:rFonts w:cs="Times New Roman"/>
      </w:rPr>
    </w:lvl>
    <w:lvl w:ilvl="5" w:tplc="0409001B">
      <w:start w:val="1"/>
      <w:numFmt w:val="lowerRoman"/>
      <w:lvlText w:val="%6."/>
      <w:lvlJc w:val="right"/>
      <w:pPr>
        <w:ind w:left="3225" w:hanging="480"/>
      </w:pPr>
      <w:rPr>
        <w:rFonts w:cs="Times New Roman"/>
      </w:rPr>
    </w:lvl>
    <w:lvl w:ilvl="6" w:tplc="0409000F">
      <w:start w:val="1"/>
      <w:numFmt w:val="decimal"/>
      <w:lvlText w:val="%7."/>
      <w:lvlJc w:val="left"/>
      <w:pPr>
        <w:ind w:left="3705" w:hanging="480"/>
      </w:pPr>
      <w:rPr>
        <w:rFonts w:cs="Times New Roman"/>
      </w:rPr>
    </w:lvl>
    <w:lvl w:ilvl="7" w:tplc="04090019">
      <w:start w:val="1"/>
      <w:numFmt w:val="ideographTraditional"/>
      <w:lvlText w:val="%8、"/>
      <w:lvlJc w:val="left"/>
      <w:pPr>
        <w:ind w:left="4185" w:hanging="480"/>
      </w:pPr>
      <w:rPr>
        <w:rFonts w:cs="Times New Roman"/>
      </w:rPr>
    </w:lvl>
    <w:lvl w:ilvl="8" w:tplc="0409001B">
      <w:start w:val="1"/>
      <w:numFmt w:val="lowerRoman"/>
      <w:lvlText w:val="%9."/>
      <w:lvlJc w:val="right"/>
      <w:pPr>
        <w:ind w:left="4665" w:hanging="480"/>
      </w:pPr>
      <w:rPr>
        <w:rFonts w:cs="Times New Roman"/>
      </w:rPr>
    </w:lvl>
  </w:abstractNum>
  <w:abstractNum w:abstractNumId="4" w15:restartNumberingAfterBreak="0">
    <w:nsid w:val="28A460C7"/>
    <w:multiLevelType w:val="hybridMultilevel"/>
    <w:tmpl w:val="115088C4"/>
    <w:lvl w:ilvl="0" w:tplc="04090017">
      <w:start w:val="2"/>
      <w:numFmt w:val="ideographLegalTraditional"/>
      <w:lvlText w:val="%1、"/>
      <w:lvlJc w:val="left"/>
      <w:pPr>
        <w:tabs>
          <w:tab w:val="num" w:pos="480"/>
        </w:tabs>
        <w:ind w:left="480" w:hanging="480"/>
      </w:pPr>
      <w:rPr>
        <w:rFonts w:cs="Times New Roman" w:hint="default"/>
      </w:rPr>
    </w:lvl>
    <w:lvl w:ilvl="1" w:tplc="4C66391C">
      <w:start w:val="3"/>
      <w:numFmt w:val="japaneseLegal"/>
      <w:lvlText w:val="%2、"/>
      <w:lvlJc w:val="left"/>
      <w:pPr>
        <w:tabs>
          <w:tab w:val="num" w:pos="960"/>
        </w:tabs>
        <w:ind w:left="960" w:hanging="480"/>
      </w:pPr>
      <w:rPr>
        <w:rFonts w:cs="Times New Roman" w:hint="default"/>
      </w:rPr>
    </w:lvl>
    <w:lvl w:ilvl="2" w:tplc="3CD89EC4">
      <w:start w:val="1"/>
      <w:numFmt w:val="taiwaneseCountingThousand"/>
      <w:lvlText w:val="%3、"/>
      <w:lvlJc w:val="left"/>
      <w:pPr>
        <w:tabs>
          <w:tab w:val="num" w:pos="1440"/>
        </w:tabs>
        <w:ind w:left="1440" w:hanging="48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397748DF"/>
    <w:multiLevelType w:val="hybridMultilevel"/>
    <w:tmpl w:val="12523DB8"/>
    <w:lvl w:ilvl="0" w:tplc="04090017">
      <w:start w:val="7"/>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15:restartNumberingAfterBreak="0">
    <w:nsid w:val="3C5D6AB7"/>
    <w:multiLevelType w:val="hybridMultilevel"/>
    <w:tmpl w:val="6C9AEDBE"/>
    <w:lvl w:ilvl="0" w:tplc="176E3F3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45F6436D"/>
    <w:multiLevelType w:val="multilevel"/>
    <w:tmpl w:val="D35C19E8"/>
    <w:lvl w:ilvl="0">
      <w:start w:val="2"/>
      <w:numFmt w:val="ideographLegalTraditional"/>
      <w:lvlText w:val="%1、"/>
      <w:lvlJc w:val="left"/>
      <w:pPr>
        <w:tabs>
          <w:tab w:val="num" w:pos="480"/>
        </w:tabs>
        <w:ind w:left="480" w:hanging="480"/>
      </w:pPr>
      <w:rPr>
        <w:rFonts w:cs="Times New Roman" w:hint="default"/>
      </w:rPr>
    </w:lvl>
    <w:lvl w:ilvl="1">
      <w:start w:val="3"/>
      <w:numFmt w:val="japaneseLegal"/>
      <w:lvlText w:val="%2、"/>
      <w:lvlJc w:val="left"/>
      <w:pPr>
        <w:tabs>
          <w:tab w:val="num" w:pos="960"/>
        </w:tabs>
        <w:ind w:left="960" w:hanging="48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5031383C"/>
    <w:multiLevelType w:val="hybridMultilevel"/>
    <w:tmpl w:val="2CF891F6"/>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81D25FC"/>
    <w:multiLevelType w:val="hybridMultilevel"/>
    <w:tmpl w:val="F34AE26E"/>
    <w:lvl w:ilvl="0" w:tplc="30849E36">
      <w:start w:val="1"/>
      <w:numFmt w:val="taiwaneseCountingThousand"/>
      <w:lvlText w:val="%1、"/>
      <w:lvlJc w:val="left"/>
      <w:pPr>
        <w:ind w:left="764" w:hanging="480"/>
      </w:pPr>
      <w:rPr>
        <w:rFonts w:cs="Times New Roman" w:hint="default"/>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10" w15:restartNumberingAfterBreak="0">
    <w:nsid w:val="5D2C2271"/>
    <w:multiLevelType w:val="hybridMultilevel"/>
    <w:tmpl w:val="4DBCB234"/>
    <w:lvl w:ilvl="0" w:tplc="D1064D5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5D7F1207"/>
    <w:multiLevelType w:val="hybridMultilevel"/>
    <w:tmpl w:val="B42CB4C6"/>
    <w:lvl w:ilvl="0" w:tplc="DE8A141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663013CE"/>
    <w:multiLevelType w:val="hybridMultilevel"/>
    <w:tmpl w:val="78AA78DE"/>
    <w:lvl w:ilvl="0" w:tplc="4E50D6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79C83B6C"/>
    <w:multiLevelType w:val="hybridMultilevel"/>
    <w:tmpl w:val="0262CBB4"/>
    <w:lvl w:ilvl="0" w:tplc="68643440">
      <w:start w:val="1"/>
      <w:numFmt w:val="taiwaneseCountingThousand"/>
      <w:lvlText w:val="(%1)"/>
      <w:lvlJc w:val="left"/>
      <w:pPr>
        <w:ind w:left="705" w:hanging="480"/>
      </w:pPr>
      <w:rPr>
        <w:rFonts w:cs="Times New Roman" w:hint="default"/>
      </w:rPr>
    </w:lvl>
    <w:lvl w:ilvl="1" w:tplc="04090019">
      <w:start w:val="1"/>
      <w:numFmt w:val="ideographTraditional"/>
      <w:lvlText w:val="%2、"/>
      <w:lvlJc w:val="left"/>
      <w:pPr>
        <w:ind w:left="1185" w:hanging="480"/>
      </w:pPr>
      <w:rPr>
        <w:rFonts w:cs="Times New Roman"/>
      </w:rPr>
    </w:lvl>
    <w:lvl w:ilvl="2" w:tplc="0409001B">
      <w:start w:val="1"/>
      <w:numFmt w:val="lowerRoman"/>
      <w:lvlText w:val="%3."/>
      <w:lvlJc w:val="right"/>
      <w:pPr>
        <w:ind w:left="1665" w:hanging="480"/>
      </w:pPr>
      <w:rPr>
        <w:rFonts w:cs="Times New Roman"/>
      </w:rPr>
    </w:lvl>
    <w:lvl w:ilvl="3" w:tplc="0409000F">
      <w:start w:val="1"/>
      <w:numFmt w:val="decimal"/>
      <w:lvlText w:val="%4."/>
      <w:lvlJc w:val="left"/>
      <w:pPr>
        <w:ind w:left="2145" w:hanging="480"/>
      </w:pPr>
      <w:rPr>
        <w:rFonts w:cs="Times New Roman"/>
      </w:rPr>
    </w:lvl>
    <w:lvl w:ilvl="4" w:tplc="04090019">
      <w:start w:val="1"/>
      <w:numFmt w:val="ideographTraditional"/>
      <w:lvlText w:val="%5、"/>
      <w:lvlJc w:val="left"/>
      <w:pPr>
        <w:ind w:left="2625" w:hanging="480"/>
      </w:pPr>
      <w:rPr>
        <w:rFonts w:cs="Times New Roman"/>
      </w:rPr>
    </w:lvl>
    <w:lvl w:ilvl="5" w:tplc="0409001B">
      <w:start w:val="1"/>
      <w:numFmt w:val="lowerRoman"/>
      <w:lvlText w:val="%6."/>
      <w:lvlJc w:val="right"/>
      <w:pPr>
        <w:ind w:left="3105" w:hanging="480"/>
      </w:pPr>
      <w:rPr>
        <w:rFonts w:cs="Times New Roman"/>
      </w:rPr>
    </w:lvl>
    <w:lvl w:ilvl="6" w:tplc="0409000F">
      <w:start w:val="1"/>
      <w:numFmt w:val="decimal"/>
      <w:lvlText w:val="%7."/>
      <w:lvlJc w:val="left"/>
      <w:pPr>
        <w:ind w:left="3585" w:hanging="480"/>
      </w:pPr>
      <w:rPr>
        <w:rFonts w:cs="Times New Roman"/>
      </w:rPr>
    </w:lvl>
    <w:lvl w:ilvl="7" w:tplc="04090019">
      <w:start w:val="1"/>
      <w:numFmt w:val="ideographTraditional"/>
      <w:lvlText w:val="%8、"/>
      <w:lvlJc w:val="left"/>
      <w:pPr>
        <w:ind w:left="4065" w:hanging="480"/>
      </w:pPr>
      <w:rPr>
        <w:rFonts w:cs="Times New Roman"/>
      </w:rPr>
    </w:lvl>
    <w:lvl w:ilvl="8" w:tplc="0409001B">
      <w:start w:val="1"/>
      <w:numFmt w:val="lowerRoman"/>
      <w:lvlText w:val="%9."/>
      <w:lvlJc w:val="right"/>
      <w:pPr>
        <w:ind w:left="4545" w:hanging="480"/>
      </w:pPr>
      <w:rPr>
        <w:rFonts w:cs="Times New Roman"/>
      </w:rPr>
    </w:lvl>
  </w:abstractNum>
  <w:num w:numId="1">
    <w:abstractNumId w:val="8"/>
  </w:num>
  <w:num w:numId="2">
    <w:abstractNumId w:val="3"/>
  </w:num>
  <w:num w:numId="3">
    <w:abstractNumId w:val="13"/>
  </w:num>
  <w:num w:numId="4">
    <w:abstractNumId w:val="2"/>
  </w:num>
  <w:num w:numId="5">
    <w:abstractNumId w:val="12"/>
  </w:num>
  <w:num w:numId="6">
    <w:abstractNumId w:val="1"/>
  </w:num>
  <w:num w:numId="7">
    <w:abstractNumId w:val="10"/>
  </w:num>
  <w:num w:numId="8">
    <w:abstractNumId w:val="11"/>
  </w:num>
  <w:num w:numId="9">
    <w:abstractNumId w:val="9"/>
  </w:num>
  <w:num w:numId="10">
    <w:abstractNumId w:val="6"/>
  </w:num>
  <w:num w:numId="11">
    <w:abstractNumId w:val="4"/>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74"/>
    <w:rsid w:val="0004138F"/>
    <w:rsid w:val="00045389"/>
    <w:rsid w:val="000513FE"/>
    <w:rsid w:val="00067719"/>
    <w:rsid w:val="00077D02"/>
    <w:rsid w:val="000A616C"/>
    <w:rsid w:val="000B3674"/>
    <w:rsid w:val="000C0C76"/>
    <w:rsid w:val="000F04B3"/>
    <w:rsid w:val="00102321"/>
    <w:rsid w:val="0011155E"/>
    <w:rsid w:val="00116836"/>
    <w:rsid w:val="00117064"/>
    <w:rsid w:val="00142E37"/>
    <w:rsid w:val="0018014B"/>
    <w:rsid w:val="001A7602"/>
    <w:rsid w:val="001B5C18"/>
    <w:rsid w:val="001D7BC2"/>
    <w:rsid w:val="001E28A8"/>
    <w:rsid w:val="001F1E93"/>
    <w:rsid w:val="001F205F"/>
    <w:rsid w:val="00202EF9"/>
    <w:rsid w:val="00224947"/>
    <w:rsid w:val="002262AA"/>
    <w:rsid w:val="00256DE6"/>
    <w:rsid w:val="002726D4"/>
    <w:rsid w:val="002841E6"/>
    <w:rsid w:val="002915ED"/>
    <w:rsid w:val="002E0193"/>
    <w:rsid w:val="002F05DB"/>
    <w:rsid w:val="00302645"/>
    <w:rsid w:val="00303562"/>
    <w:rsid w:val="0030706F"/>
    <w:rsid w:val="003106F6"/>
    <w:rsid w:val="003113AA"/>
    <w:rsid w:val="003147E8"/>
    <w:rsid w:val="00341E96"/>
    <w:rsid w:val="00352BAC"/>
    <w:rsid w:val="00356380"/>
    <w:rsid w:val="003A3461"/>
    <w:rsid w:val="003A4021"/>
    <w:rsid w:val="003D351C"/>
    <w:rsid w:val="003E3B4E"/>
    <w:rsid w:val="003F7212"/>
    <w:rsid w:val="00406A1B"/>
    <w:rsid w:val="0041562E"/>
    <w:rsid w:val="00434AEC"/>
    <w:rsid w:val="00455052"/>
    <w:rsid w:val="00464517"/>
    <w:rsid w:val="00464EE2"/>
    <w:rsid w:val="00483212"/>
    <w:rsid w:val="004B48C3"/>
    <w:rsid w:val="004D3DE1"/>
    <w:rsid w:val="004D6A19"/>
    <w:rsid w:val="004E4D7C"/>
    <w:rsid w:val="0051542E"/>
    <w:rsid w:val="005156CF"/>
    <w:rsid w:val="0057293B"/>
    <w:rsid w:val="005877FB"/>
    <w:rsid w:val="005A329C"/>
    <w:rsid w:val="005C154F"/>
    <w:rsid w:val="005C6144"/>
    <w:rsid w:val="005E1854"/>
    <w:rsid w:val="00601CD5"/>
    <w:rsid w:val="006207DB"/>
    <w:rsid w:val="00621580"/>
    <w:rsid w:val="00642FAF"/>
    <w:rsid w:val="006654EA"/>
    <w:rsid w:val="00675846"/>
    <w:rsid w:val="006A3783"/>
    <w:rsid w:val="006B1138"/>
    <w:rsid w:val="006F05F6"/>
    <w:rsid w:val="007033FE"/>
    <w:rsid w:val="00704368"/>
    <w:rsid w:val="0077779D"/>
    <w:rsid w:val="00777C6F"/>
    <w:rsid w:val="007972A5"/>
    <w:rsid w:val="007A7596"/>
    <w:rsid w:val="007B21C7"/>
    <w:rsid w:val="007C622F"/>
    <w:rsid w:val="007D582C"/>
    <w:rsid w:val="007D5C13"/>
    <w:rsid w:val="007E55F5"/>
    <w:rsid w:val="00803340"/>
    <w:rsid w:val="00825F77"/>
    <w:rsid w:val="00851342"/>
    <w:rsid w:val="008A72E8"/>
    <w:rsid w:val="008B3BEC"/>
    <w:rsid w:val="008D1819"/>
    <w:rsid w:val="008D68B5"/>
    <w:rsid w:val="008D7C0A"/>
    <w:rsid w:val="0090220F"/>
    <w:rsid w:val="009250D5"/>
    <w:rsid w:val="009424CE"/>
    <w:rsid w:val="009447A8"/>
    <w:rsid w:val="00981A78"/>
    <w:rsid w:val="00984D3A"/>
    <w:rsid w:val="00991E9F"/>
    <w:rsid w:val="009A20BE"/>
    <w:rsid w:val="009F45C7"/>
    <w:rsid w:val="00A41342"/>
    <w:rsid w:val="00A4570A"/>
    <w:rsid w:val="00A550E2"/>
    <w:rsid w:val="00A61015"/>
    <w:rsid w:val="00A61C9A"/>
    <w:rsid w:val="00A738CB"/>
    <w:rsid w:val="00AB2821"/>
    <w:rsid w:val="00AC5EBD"/>
    <w:rsid w:val="00B039A5"/>
    <w:rsid w:val="00B05143"/>
    <w:rsid w:val="00B07345"/>
    <w:rsid w:val="00B4156D"/>
    <w:rsid w:val="00B5681A"/>
    <w:rsid w:val="00B60F2F"/>
    <w:rsid w:val="00B67940"/>
    <w:rsid w:val="00B71A01"/>
    <w:rsid w:val="00B90479"/>
    <w:rsid w:val="00B951B2"/>
    <w:rsid w:val="00BA4BA1"/>
    <w:rsid w:val="00BA4D34"/>
    <w:rsid w:val="00BA7BE0"/>
    <w:rsid w:val="00BB4932"/>
    <w:rsid w:val="00BE08A5"/>
    <w:rsid w:val="00BF4B74"/>
    <w:rsid w:val="00C057CD"/>
    <w:rsid w:val="00C23C74"/>
    <w:rsid w:val="00C30E6F"/>
    <w:rsid w:val="00C37EF8"/>
    <w:rsid w:val="00C5295B"/>
    <w:rsid w:val="00C53314"/>
    <w:rsid w:val="00C5584F"/>
    <w:rsid w:val="00C67E34"/>
    <w:rsid w:val="00C70445"/>
    <w:rsid w:val="00C809E9"/>
    <w:rsid w:val="00C93464"/>
    <w:rsid w:val="00C94EFC"/>
    <w:rsid w:val="00C95DDE"/>
    <w:rsid w:val="00CA6047"/>
    <w:rsid w:val="00CD64C0"/>
    <w:rsid w:val="00CE074C"/>
    <w:rsid w:val="00D004F3"/>
    <w:rsid w:val="00D21CEB"/>
    <w:rsid w:val="00D240CC"/>
    <w:rsid w:val="00D26AC8"/>
    <w:rsid w:val="00D32C00"/>
    <w:rsid w:val="00D5462A"/>
    <w:rsid w:val="00D81578"/>
    <w:rsid w:val="00D81657"/>
    <w:rsid w:val="00DB640F"/>
    <w:rsid w:val="00DC0DE4"/>
    <w:rsid w:val="00DC2D6D"/>
    <w:rsid w:val="00DC59A7"/>
    <w:rsid w:val="00DE191D"/>
    <w:rsid w:val="00E11F18"/>
    <w:rsid w:val="00E14350"/>
    <w:rsid w:val="00E172D4"/>
    <w:rsid w:val="00E437EB"/>
    <w:rsid w:val="00E5194F"/>
    <w:rsid w:val="00E54004"/>
    <w:rsid w:val="00E65DF8"/>
    <w:rsid w:val="00E93E94"/>
    <w:rsid w:val="00E9614D"/>
    <w:rsid w:val="00E96F21"/>
    <w:rsid w:val="00EB5D8F"/>
    <w:rsid w:val="00EC7A05"/>
    <w:rsid w:val="00ED49E3"/>
    <w:rsid w:val="00EE0D2A"/>
    <w:rsid w:val="00EE2FAB"/>
    <w:rsid w:val="00EE322B"/>
    <w:rsid w:val="00F45B74"/>
    <w:rsid w:val="00F537C3"/>
    <w:rsid w:val="00F812F9"/>
    <w:rsid w:val="00FD52D7"/>
    <w:rsid w:val="00FE7016"/>
    <w:rsid w:val="00FF0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DE8586-8C79-477A-9F8A-13218815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C0A"/>
    <w:pPr>
      <w:widowControl w:val="0"/>
    </w:pPr>
    <w:rPr>
      <w:rFonts w:cs="Calibri"/>
      <w:szCs w:val="24"/>
    </w:rPr>
  </w:style>
  <w:style w:type="paragraph" w:styleId="1">
    <w:name w:val="heading 1"/>
    <w:basedOn w:val="a"/>
    <w:next w:val="a"/>
    <w:link w:val="10"/>
    <w:uiPriority w:val="99"/>
    <w:qFormat/>
    <w:rsid w:val="008D7C0A"/>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0"/>
    <w:uiPriority w:val="99"/>
    <w:qFormat/>
    <w:rsid w:val="008D7C0A"/>
    <w:pPr>
      <w:keepNext/>
      <w:spacing w:line="720" w:lineRule="auto"/>
      <w:outlineLvl w:val="1"/>
    </w:pPr>
    <w:rPr>
      <w:rFonts w:ascii="Cambria" w:hAnsi="Cambria" w:cs="Cambria"/>
      <w:b/>
      <w:bCs/>
      <w:sz w:val="48"/>
      <w:szCs w:val="48"/>
    </w:rPr>
  </w:style>
  <w:style w:type="paragraph" w:styleId="3">
    <w:name w:val="heading 3"/>
    <w:basedOn w:val="a"/>
    <w:next w:val="a"/>
    <w:link w:val="30"/>
    <w:uiPriority w:val="99"/>
    <w:qFormat/>
    <w:rsid w:val="008D7C0A"/>
    <w:pPr>
      <w:keepNext/>
      <w:spacing w:line="720" w:lineRule="auto"/>
      <w:outlineLvl w:val="2"/>
    </w:pPr>
    <w:rPr>
      <w:rFonts w:ascii="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D7C0A"/>
    <w:rPr>
      <w:rFonts w:ascii="Cambria" w:eastAsia="新細明體" w:hAnsi="Cambria" w:cs="Cambria"/>
      <w:b/>
      <w:bCs/>
      <w:kern w:val="52"/>
      <w:sz w:val="52"/>
      <w:szCs w:val="52"/>
    </w:rPr>
  </w:style>
  <w:style w:type="character" w:customStyle="1" w:styleId="20">
    <w:name w:val="標題 2 字元"/>
    <w:basedOn w:val="a0"/>
    <w:link w:val="2"/>
    <w:uiPriority w:val="99"/>
    <w:locked/>
    <w:rsid w:val="008D7C0A"/>
    <w:rPr>
      <w:rFonts w:ascii="Cambria" w:eastAsia="新細明體" w:hAnsi="Cambria" w:cs="Cambria"/>
      <w:b/>
      <w:bCs/>
      <w:sz w:val="48"/>
      <w:szCs w:val="48"/>
    </w:rPr>
  </w:style>
  <w:style w:type="character" w:customStyle="1" w:styleId="30">
    <w:name w:val="標題 3 字元"/>
    <w:basedOn w:val="a0"/>
    <w:link w:val="3"/>
    <w:uiPriority w:val="99"/>
    <w:locked/>
    <w:rsid w:val="008D7C0A"/>
    <w:rPr>
      <w:rFonts w:ascii="Cambria" w:eastAsia="新細明體" w:hAnsi="Cambria" w:cs="Cambria"/>
      <w:b/>
      <w:bCs/>
      <w:sz w:val="36"/>
      <w:szCs w:val="36"/>
    </w:rPr>
  </w:style>
  <w:style w:type="paragraph" w:styleId="a3">
    <w:name w:val="List Paragraph"/>
    <w:basedOn w:val="a"/>
    <w:uiPriority w:val="99"/>
    <w:qFormat/>
    <w:rsid w:val="00BF4B74"/>
    <w:pPr>
      <w:ind w:leftChars="200" w:left="480"/>
    </w:pPr>
  </w:style>
  <w:style w:type="paragraph" w:styleId="a4">
    <w:name w:val="header"/>
    <w:basedOn w:val="a"/>
    <w:link w:val="a5"/>
    <w:uiPriority w:val="99"/>
    <w:semiHidden/>
    <w:rsid w:val="00BF4B74"/>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BF4B74"/>
    <w:rPr>
      <w:rFonts w:cs="Times New Roman"/>
      <w:sz w:val="20"/>
      <w:szCs w:val="20"/>
    </w:rPr>
  </w:style>
  <w:style w:type="paragraph" w:styleId="a6">
    <w:name w:val="footer"/>
    <w:basedOn w:val="a"/>
    <w:link w:val="a7"/>
    <w:uiPriority w:val="99"/>
    <w:semiHidden/>
    <w:rsid w:val="00BF4B74"/>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BF4B74"/>
    <w:rPr>
      <w:rFonts w:cs="Times New Roman"/>
      <w:sz w:val="20"/>
      <w:szCs w:val="20"/>
    </w:rPr>
  </w:style>
  <w:style w:type="table" w:styleId="a8">
    <w:name w:val="Table Grid"/>
    <w:basedOn w:val="a1"/>
    <w:uiPriority w:val="99"/>
    <w:rsid w:val="002F05D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06A1B"/>
    <w:rPr>
      <w:rFonts w:cs="Times New Roman"/>
      <w:color w:val="0000FF"/>
      <w:u w:val="single"/>
    </w:rPr>
  </w:style>
  <w:style w:type="paragraph" w:customStyle="1" w:styleId="Default">
    <w:name w:val="Default"/>
    <w:uiPriority w:val="99"/>
    <w:rsid w:val="00601CD5"/>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rsid w:val="002262AA"/>
    <w:rPr>
      <w:rFonts w:cs="Times New Roman"/>
      <w:sz w:val="18"/>
      <w:szCs w:val="18"/>
    </w:rPr>
  </w:style>
  <w:style w:type="paragraph" w:styleId="ab">
    <w:name w:val="annotation text"/>
    <w:basedOn w:val="a"/>
    <w:link w:val="ac"/>
    <w:uiPriority w:val="99"/>
    <w:semiHidden/>
    <w:rsid w:val="002262AA"/>
  </w:style>
  <w:style w:type="character" w:customStyle="1" w:styleId="ac">
    <w:name w:val="註解文字 字元"/>
    <w:basedOn w:val="a0"/>
    <w:link w:val="ab"/>
    <w:uiPriority w:val="99"/>
    <w:semiHidden/>
    <w:locked/>
    <w:rsid w:val="00E11F18"/>
    <w:rPr>
      <w:rFonts w:cs="Times New Roman"/>
      <w:sz w:val="24"/>
      <w:szCs w:val="24"/>
    </w:rPr>
  </w:style>
  <w:style w:type="paragraph" w:styleId="ad">
    <w:name w:val="annotation subject"/>
    <w:basedOn w:val="ab"/>
    <w:next w:val="ab"/>
    <w:link w:val="ae"/>
    <w:uiPriority w:val="99"/>
    <w:semiHidden/>
    <w:rsid w:val="002262AA"/>
    <w:rPr>
      <w:b/>
      <w:bCs/>
    </w:rPr>
  </w:style>
  <w:style w:type="character" w:customStyle="1" w:styleId="ae">
    <w:name w:val="註解主旨 字元"/>
    <w:basedOn w:val="ac"/>
    <w:link w:val="ad"/>
    <w:uiPriority w:val="99"/>
    <w:semiHidden/>
    <w:locked/>
    <w:rsid w:val="00E11F18"/>
    <w:rPr>
      <w:rFonts w:cs="Times New Roman"/>
      <w:b/>
      <w:bCs/>
      <w:sz w:val="24"/>
      <w:szCs w:val="24"/>
    </w:rPr>
  </w:style>
  <w:style w:type="paragraph" w:styleId="af">
    <w:name w:val="Balloon Text"/>
    <w:basedOn w:val="a"/>
    <w:link w:val="af0"/>
    <w:uiPriority w:val="99"/>
    <w:semiHidden/>
    <w:rsid w:val="002262AA"/>
    <w:rPr>
      <w:rFonts w:ascii="Arial" w:hAnsi="Arial" w:cs="Arial"/>
      <w:sz w:val="18"/>
      <w:szCs w:val="18"/>
    </w:rPr>
  </w:style>
  <w:style w:type="character" w:customStyle="1" w:styleId="af0">
    <w:name w:val="註解方塊文字 字元"/>
    <w:basedOn w:val="a0"/>
    <w:link w:val="af"/>
    <w:uiPriority w:val="99"/>
    <w:semiHidden/>
    <w:locked/>
    <w:rsid w:val="00E11F18"/>
    <w:rPr>
      <w:rFonts w:ascii="Cambria" w:eastAsia="新細明體" w:hAnsi="Cambria" w:cs="Cambri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LawClass/LawContent.aspx?PCODE=I0020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2461</Characters>
  <Application>Microsoft Office Word</Application>
  <DocSecurity>0</DocSecurity>
  <Lines>20</Lines>
  <Paragraphs>5</Paragraphs>
  <ScaleCrop>false</ScaleCrop>
  <Company>user</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臺東縣臺東戶政事務所103年度提升服務品質實施計畫</dc:title>
  <dc:creator>user</dc:creator>
  <cp:lastModifiedBy>admin</cp:lastModifiedBy>
  <cp:revision>2</cp:revision>
  <cp:lastPrinted>2015-06-17T07:07:00Z</cp:lastPrinted>
  <dcterms:created xsi:type="dcterms:W3CDTF">2015-09-08T03:57:00Z</dcterms:created>
  <dcterms:modified xsi:type="dcterms:W3CDTF">2015-09-08T03:57:00Z</dcterms:modified>
</cp:coreProperties>
</file>